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384"/>
        <w:gridCol w:w="4570"/>
      </w:tblGrid>
      <w:tr w:rsidR="005537C1" w:rsidRPr="00200FBF" w:rsidTr="0078299C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5537C1" w:rsidRPr="00200FBF" w:rsidRDefault="005537C1" w:rsidP="0078299C">
            <w:pPr>
              <w:spacing w:after="0" w:line="240" w:lineRule="auto"/>
              <w:ind w:right="-21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5537C1" w:rsidRPr="00200FBF" w:rsidRDefault="005537C1" w:rsidP="0078299C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5537C1" w:rsidRPr="00200FBF" w:rsidRDefault="005537C1" w:rsidP="0078299C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5537C1" w:rsidRPr="00200FBF" w:rsidRDefault="005537C1" w:rsidP="0078299C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5537C1" w:rsidRPr="00200FBF" w:rsidRDefault="005537C1" w:rsidP="0078299C">
            <w:pPr>
              <w:pStyle w:val="aa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5537C1" w:rsidRPr="00200FBF" w:rsidRDefault="005537C1" w:rsidP="0078299C">
            <w:pPr>
              <w:pStyle w:val="aa"/>
              <w:jc w:val="center"/>
              <w:rPr>
                <w:rStyle w:val="ad"/>
                <w:rFonts w:ascii="a_Timer(15%) Bashkir" w:hAnsi="a_Timer(15%) Bashkir"/>
                <w:b w:val="0"/>
                <w:bCs w:val="0"/>
              </w:rPr>
            </w:pPr>
            <w:r w:rsidRPr="00200FBF">
              <w:rPr>
                <w:rStyle w:val="ad"/>
                <w:rFonts w:ascii="a_Timer(15%) Bashkir" w:hAnsi="a_Timer(15%) Bashkir"/>
              </w:rPr>
              <w:t xml:space="preserve">       </w:t>
            </w:r>
          </w:p>
          <w:p w:rsidR="005537C1" w:rsidRPr="00200FBF" w:rsidRDefault="005537C1" w:rsidP="0078299C">
            <w:pPr>
              <w:pStyle w:val="aa"/>
              <w:jc w:val="center"/>
              <w:rPr>
                <w:rStyle w:val="ad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00FBF">
              <w:rPr>
                <w:rStyle w:val="ad"/>
                <w:rFonts w:ascii="a_Timer(15%) Bashkir" w:hAnsi="a_Timer(15%) Bashkir"/>
              </w:rPr>
              <w:t xml:space="preserve"> </w:t>
            </w:r>
            <w:r w:rsidRPr="00200FBF">
              <w:rPr>
                <w:rStyle w:val="ad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 w:rsidRPr="00200FBF">
              <w:rPr>
                <w:rStyle w:val="ad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00FBF">
              <w:rPr>
                <w:rStyle w:val="ad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5537C1" w:rsidRPr="00084B5F" w:rsidRDefault="005537C1" w:rsidP="0078299C">
            <w:pPr>
              <w:pStyle w:val="aa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bottom w:val="double" w:sz="18" w:space="0" w:color="auto"/>
            </w:tcBorders>
          </w:tcPr>
          <w:p w:rsidR="005537C1" w:rsidRPr="00200FBF" w:rsidRDefault="005537C1" w:rsidP="0078299C">
            <w:pPr>
              <w:pStyle w:val="ac"/>
              <w:jc w:val="center"/>
              <w:rPr>
                <w:rFonts w:ascii="Baskerville Old Face" w:hAnsi="Baskerville Old Face"/>
                <w:bCs/>
              </w:rPr>
            </w:pPr>
            <w:r w:rsidRPr="00200FBF"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7C1" w:rsidRPr="00200FBF" w:rsidRDefault="005537C1" w:rsidP="0078299C">
            <w:pPr>
              <w:spacing w:after="0" w:line="240" w:lineRule="auto"/>
              <w:rPr>
                <w:rFonts w:ascii="a_Timer(15%) Bashkir" w:hAnsi="a_Timer(15%) Bashkir"/>
                <w:bCs/>
                <w:sz w:val="18"/>
              </w:rPr>
            </w:pPr>
          </w:p>
        </w:tc>
        <w:tc>
          <w:tcPr>
            <w:tcW w:w="4570" w:type="dxa"/>
            <w:tcBorders>
              <w:bottom w:val="double" w:sz="18" w:space="0" w:color="auto"/>
            </w:tcBorders>
          </w:tcPr>
          <w:p w:rsidR="005537C1" w:rsidRPr="00200FBF" w:rsidRDefault="005537C1" w:rsidP="0078299C">
            <w:pPr>
              <w:spacing w:after="0" w:line="240" w:lineRule="auto"/>
              <w:ind w:left="-47" w:right="-13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5537C1" w:rsidRPr="00200FBF" w:rsidRDefault="005537C1" w:rsidP="0078299C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5537C1" w:rsidRPr="00200FBF" w:rsidRDefault="005537C1" w:rsidP="0078299C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5537C1" w:rsidRPr="00200FBF" w:rsidRDefault="005537C1" w:rsidP="0078299C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5537C1" w:rsidRPr="00200FBF" w:rsidRDefault="005537C1" w:rsidP="0078299C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5537C1" w:rsidRPr="00200FBF" w:rsidRDefault="005537C1" w:rsidP="0078299C">
            <w:pPr>
              <w:pStyle w:val="aa"/>
              <w:jc w:val="center"/>
              <w:rPr>
                <w:rStyle w:val="ad"/>
                <w:rFonts w:ascii="a_Timer(15%) Bashkir" w:hAnsi="a_Timer(15%) Bashkir"/>
                <w:b w:val="0"/>
                <w:bCs w:val="0"/>
              </w:rPr>
            </w:pPr>
          </w:p>
          <w:p w:rsidR="005537C1" w:rsidRPr="00200FBF" w:rsidRDefault="005537C1" w:rsidP="0078299C">
            <w:pPr>
              <w:pStyle w:val="aa"/>
              <w:jc w:val="center"/>
              <w:rPr>
                <w:rFonts w:ascii="a_Timer(15%) Bashkir" w:hAnsi="a_Timer(15%) Bashkir"/>
                <w:sz w:val="16"/>
                <w:szCs w:val="16"/>
              </w:rPr>
            </w:pPr>
            <w:r w:rsidRPr="00200FBF">
              <w:rPr>
                <w:rStyle w:val="ad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5537C1" w:rsidRPr="00200FBF" w:rsidRDefault="005537C1" w:rsidP="005537C1">
      <w:pPr>
        <w:pStyle w:val="ac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98218E" w:rsidRPr="005537C1" w:rsidRDefault="005537C1" w:rsidP="005537C1">
      <w:pPr>
        <w:pStyle w:val="ac"/>
        <w:tabs>
          <w:tab w:val="clear" w:pos="4677"/>
          <w:tab w:val="clear" w:pos="9355"/>
          <w:tab w:val="left" w:pos="3228"/>
        </w:tabs>
        <w:jc w:val="center"/>
        <w:rPr>
          <w:rFonts w:ascii="Times New Roman" w:hAnsi="Times New Roman" w:cs="Times New Roman"/>
        </w:rPr>
      </w:pPr>
      <w:r w:rsidRPr="00200FBF">
        <w:t xml:space="preserve"> </w:t>
      </w:r>
      <w:r w:rsidRPr="00200FBF">
        <w:rPr>
          <w:rFonts w:ascii="Times New Roman" w:hAnsi="Times New Roman" w:cs="Times New Roman"/>
        </w:rPr>
        <w:t>К</w:t>
      </w:r>
      <w:r w:rsidRPr="00200FBF">
        <w:rPr>
          <w:rFonts w:ascii="Times New Roman" w:hAnsi="Times New Roman" w:cs="Times New Roman"/>
          <w:lang w:val="ba-RU"/>
        </w:rPr>
        <w:t xml:space="preserve">АРАР                                         </w:t>
      </w:r>
      <w:r w:rsidRPr="00200FBF">
        <w:rPr>
          <w:rFonts w:ascii="Times New Roman" w:hAnsi="Times New Roman" w:cs="Times New Roman"/>
        </w:rPr>
        <w:t xml:space="preserve">                      </w:t>
      </w:r>
      <w:r w:rsidRPr="00200FBF">
        <w:rPr>
          <w:rFonts w:ascii="Times New Roman" w:hAnsi="Times New Roman" w:cs="Times New Roman"/>
          <w:lang w:val="ba-RU"/>
        </w:rPr>
        <w:t xml:space="preserve">                                       </w:t>
      </w:r>
      <w:r w:rsidRPr="00200FBF">
        <w:rPr>
          <w:rFonts w:ascii="Times New Roman" w:hAnsi="Times New Roman" w:cs="Times New Roman"/>
        </w:rPr>
        <w:t xml:space="preserve">           </w:t>
      </w:r>
      <w:r w:rsidRPr="00200FBF">
        <w:rPr>
          <w:rFonts w:ascii="Times New Roman" w:hAnsi="Times New Roman" w:cs="Times New Roman"/>
          <w:lang w:val="ba-RU"/>
        </w:rPr>
        <w:t>РЕШЕНИЕ</w:t>
      </w:r>
    </w:p>
    <w:p w:rsidR="0098218E" w:rsidRDefault="0098218E" w:rsidP="0098218E">
      <w:pPr>
        <w:pStyle w:val="ConsTitle"/>
        <w:widowControl/>
        <w:tabs>
          <w:tab w:val="left" w:pos="3968"/>
          <w:tab w:val="left" w:pos="6229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7C1">
        <w:rPr>
          <w:rFonts w:ascii="Times New Roman" w:hAnsi="Times New Roman" w:cs="Times New Roman"/>
          <w:sz w:val="28"/>
          <w:szCs w:val="28"/>
        </w:rPr>
        <w:t xml:space="preserve">15  ноябрь 2018 </w:t>
      </w:r>
      <w:proofErr w:type="spellStart"/>
      <w:r w:rsidR="005537C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5537C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5537C1">
        <w:rPr>
          <w:rFonts w:ascii="Times New Roman" w:hAnsi="Times New Roman" w:cs="Times New Roman"/>
          <w:sz w:val="28"/>
          <w:szCs w:val="28"/>
        </w:rPr>
        <w:t xml:space="preserve">28   </w:t>
      </w:r>
      <w:r>
        <w:rPr>
          <w:rFonts w:ascii="Times New Roman" w:hAnsi="Times New Roman" w:cs="Times New Roman"/>
          <w:sz w:val="28"/>
          <w:szCs w:val="28"/>
        </w:rPr>
        <w:tab/>
      </w:r>
      <w:r w:rsidR="005537C1">
        <w:rPr>
          <w:rFonts w:ascii="Times New Roman" w:hAnsi="Times New Roman" w:cs="Times New Roman"/>
          <w:sz w:val="28"/>
          <w:szCs w:val="28"/>
        </w:rPr>
        <w:t xml:space="preserve">          15  ноября 2018 года</w:t>
      </w:r>
    </w:p>
    <w:p w:rsidR="0098218E" w:rsidRDefault="0098218E" w:rsidP="0098218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98218E" w:rsidRDefault="0098218E" w:rsidP="0033016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  <w:r w:rsidR="003301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b/>
          <w:sz w:val="28"/>
          <w:szCs w:val="28"/>
        </w:rPr>
        <w:t>объявлений, листовок и</w:t>
      </w:r>
      <w:r w:rsidR="00253A61">
        <w:rPr>
          <w:rFonts w:ascii="Times New Roman" w:hAnsi="Times New Roman" w:cs="Times New Roman"/>
          <w:b/>
          <w:sz w:val="28"/>
          <w:szCs w:val="28"/>
        </w:rPr>
        <w:t xml:space="preserve"> иных информационных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территориях и объектах в сельском поселении </w:t>
      </w:r>
      <w:proofErr w:type="spellStart"/>
      <w:r w:rsidR="00253A61">
        <w:rPr>
          <w:rFonts w:ascii="Times New Roman" w:hAnsi="Times New Roman" w:cs="Times New Roman"/>
          <w:b/>
          <w:color w:val="000000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Республики Башкортостан</w:t>
      </w:r>
    </w:p>
    <w:p w:rsidR="0033016E" w:rsidRPr="0033016E" w:rsidRDefault="0033016E" w:rsidP="003301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18E" w:rsidRDefault="0098218E" w:rsidP="009821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6 октября 2003г. </w:t>
      </w:r>
      <w:proofErr w:type="gramStart"/>
      <w:r>
        <w:rPr>
          <w:rFonts w:ascii="Times New Roman" w:hAnsi="Times New Roman" w:cs="Times New Roman"/>
          <w:sz w:val="28"/>
          <w:szCs w:val="28"/>
        </w:rPr>
        <w:t>N 131-ФЗ «Об общих принципах организации местного самоуправления в Российской Федерации</w:t>
      </w:r>
      <w:r w:rsidR="003301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ом 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 об административных правонарушениях от 23.06.2011г.  N 413-з, Нормами и правилами по благоустройству территории сельского поселения </w:t>
      </w:r>
      <w:proofErr w:type="spellStart"/>
      <w:r w:rsidR="00253A61">
        <w:rPr>
          <w:rFonts w:ascii="Times New Roman" w:hAnsi="Times New Roman" w:cs="Times New Roman"/>
          <w:color w:val="000000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Альшеевский район  Республики Башкортостан, утвержденными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 </w:t>
      </w:r>
      <w:proofErr w:type="spellStart"/>
      <w:r w:rsidR="00253A61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                                                   Альшеевский район Республики Башкортостан № </w:t>
      </w:r>
      <w:r w:rsidR="0033016E">
        <w:rPr>
          <w:rFonts w:ascii="Times New Roman" w:hAnsi="Times New Roman" w:cs="Times New Roman"/>
          <w:sz w:val="28"/>
          <w:szCs w:val="28"/>
        </w:rPr>
        <w:t>71 от 22.08</w:t>
      </w:r>
      <w:r>
        <w:rPr>
          <w:rFonts w:ascii="Times New Roman" w:hAnsi="Times New Roman" w:cs="Times New Roman"/>
          <w:sz w:val="28"/>
          <w:szCs w:val="28"/>
        </w:rPr>
        <w:t xml:space="preserve">.2012 г. Совет сельского поселения </w:t>
      </w:r>
      <w:proofErr w:type="spellStart"/>
      <w:r w:rsidR="00253A61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 </w:t>
      </w:r>
    </w:p>
    <w:p w:rsidR="0098218E" w:rsidRDefault="0098218E" w:rsidP="0098218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caps/>
          <w:sz w:val="28"/>
          <w:szCs w:val="28"/>
        </w:rPr>
        <w:t xml:space="preserve"> е ш и л:</w:t>
      </w:r>
    </w:p>
    <w:p w:rsidR="0098218E" w:rsidRDefault="0098218E" w:rsidP="009821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размещения </w:t>
      </w:r>
      <w:r>
        <w:rPr>
          <w:rFonts w:ascii="Times New Roman" w:hAnsi="Times New Roman" w:cs="Times New Roman"/>
          <w:sz w:val="28"/>
          <w:szCs w:val="28"/>
        </w:rPr>
        <w:t>объявлений, листовок и</w:t>
      </w:r>
      <w:r w:rsidR="00F22DB2">
        <w:rPr>
          <w:rFonts w:ascii="Times New Roman" w:hAnsi="Times New Roman" w:cs="Times New Roman"/>
          <w:sz w:val="28"/>
          <w:szCs w:val="28"/>
        </w:rPr>
        <w:t xml:space="preserve"> иных информационных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 на многоквартирных домах, их придомовых территориях  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иных территориях и объектах в сельском поселении </w:t>
      </w:r>
      <w:proofErr w:type="spellStart"/>
      <w:r w:rsidR="00253A61">
        <w:rPr>
          <w:rFonts w:ascii="Times New Roman" w:hAnsi="Times New Roman" w:cs="Times New Roman"/>
          <w:color w:val="000000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98218E" w:rsidRDefault="0098218E" w:rsidP="0098218E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proofErr w:type="spellStart"/>
      <w:r w:rsidR="00253A61"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B66E78" w:rsidRPr="00B71F79" w:rsidRDefault="00B71F79" w:rsidP="00B71F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1F79">
        <w:rPr>
          <w:rFonts w:ascii="Times New Roman" w:hAnsi="Times New Roman" w:cs="Times New Roman"/>
          <w:sz w:val="28"/>
          <w:szCs w:val="28"/>
        </w:rPr>
        <w:t xml:space="preserve">        </w:t>
      </w:r>
      <w:r w:rsidR="0098218E" w:rsidRPr="00B71F7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8218E" w:rsidRPr="00B71F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218E" w:rsidRPr="00B71F79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</w:t>
      </w:r>
      <w:r w:rsidR="00B66E78" w:rsidRPr="00B71F79">
        <w:rPr>
          <w:rFonts w:ascii="Times New Roman" w:hAnsi="Times New Roman" w:cs="Times New Roman"/>
          <w:sz w:val="28"/>
          <w:szCs w:val="28"/>
        </w:rPr>
        <w:t xml:space="preserve"> по земельным вопросам</w:t>
      </w:r>
      <w:r w:rsidRPr="00B71F79">
        <w:rPr>
          <w:rFonts w:ascii="Times New Roman" w:hAnsi="Times New Roman" w:cs="Times New Roman"/>
          <w:sz w:val="28"/>
          <w:szCs w:val="28"/>
        </w:rPr>
        <w:t xml:space="preserve">, </w:t>
      </w:r>
      <w:r w:rsidRPr="00B71F79">
        <w:rPr>
          <w:rFonts w:ascii="Times New Roman" w:hAnsi="Times New Roman" w:cs="Times New Roman"/>
          <w:sz w:val="28"/>
        </w:rPr>
        <w:t>благоустройству и экологии.</w:t>
      </w:r>
      <w:r w:rsidR="0098218E">
        <w:rPr>
          <w:sz w:val="28"/>
          <w:szCs w:val="28"/>
        </w:rPr>
        <w:t xml:space="preserve"> </w:t>
      </w:r>
    </w:p>
    <w:p w:rsidR="0098218E" w:rsidRDefault="00B66E78" w:rsidP="0098218E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98218E">
        <w:rPr>
          <w:sz w:val="28"/>
          <w:szCs w:val="28"/>
        </w:rPr>
        <w:t>. Настоящее решение вступает в силу со дня обнародования.</w:t>
      </w:r>
    </w:p>
    <w:p w:rsidR="005421F7" w:rsidRDefault="005421F7" w:rsidP="0098218E">
      <w:pPr>
        <w:pStyle w:val="a3"/>
        <w:rPr>
          <w:sz w:val="28"/>
          <w:szCs w:val="28"/>
        </w:rPr>
      </w:pPr>
    </w:p>
    <w:p w:rsidR="0098218E" w:rsidRDefault="0098218E" w:rsidP="0098218E">
      <w:pPr>
        <w:pStyle w:val="a3"/>
        <w:rPr>
          <w:sz w:val="28"/>
          <w:szCs w:val="28"/>
        </w:rPr>
      </w:pPr>
    </w:p>
    <w:p w:rsidR="0098218E" w:rsidRDefault="0098218E" w:rsidP="0098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="00B66E78">
        <w:rPr>
          <w:rFonts w:ascii="Times New Roman" w:hAnsi="Times New Roman" w:cs="Times New Roman"/>
          <w:sz w:val="28"/>
          <w:szCs w:val="28"/>
        </w:rPr>
        <w:t>Т.Г.Гайнуллин</w:t>
      </w:r>
      <w:proofErr w:type="spellEnd"/>
    </w:p>
    <w:p w:rsidR="009D0E02" w:rsidRDefault="009D0E02" w:rsidP="0098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E02" w:rsidRDefault="009D0E02" w:rsidP="0098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E02" w:rsidRDefault="009D0E02" w:rsidP="0098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E02" w:rsidRDefault="009D0E02" w:rsidP="0098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18E" w:rsidRDefault="0098218E" w:rsidP="005421F7">
      <w:pPr>
        <w:pStyle w:val="a3"/>
        <w:ind w:firstLine="0"/>
        <w:jc w:val="lef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</w:t>
      </w:r>
    </w:p>
    <w:p w:rsidR="0098218E" w:rsidRDefault="0098218E" w:rsidP="0098218E">
      <w:pPr>
        <w:pStyle w:val="a3"/>
        <w:ind w:left="2124" w:firstLine="0"/>
        <w:rPr>
          <w:sz w:val="22"/>
          <w:szCs w:val="22"/>
        </w:rPr>
      </w:pPr>
    </w:p>
    <w:p w:rsidR="0098218E" w:rsidRDefault="0098218E" w:rsidP="0098218E">
      <w:pPr>
        <w:pStyle w:val="a3"/>
        <w:ind w:left="2124" w:firstLine="0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98218E" w:rsidRDefault="0098218E" w:rsidP="0098218E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к решению Совета сельского поселения  </w:t>
      </w:r>
    </w:p>
    <w:p w:rsidR="0098218E" w:rsidRDefault="0098218E" w:rsidP="0098218E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proofErr w:type="spellStart"/>
      <w:r w:rsidR="00253A61">
        <w:rPr>
          <w:rFonts w:ascii="Times New Roman" w:hAnsi="Times New Roman" w:cs="Times New Roman"/>
        </w:rPr>
        <w:t>Зеленоклиновский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                 </w:t>
      </w:r>
    </w:p>
    <w:p w:rsidR="0098218E" w:rsidRDefault="0098218E" w:rsidP="0098218E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района Альшеевский район Республики </w:t>
      </w:r>
    </w:p>
    <w:p w:rsidR="0098218E" w:rsidRDefault="0098218E" w:rsidP="0098218E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Башкортостан</w:t>
      </w:r>
    </w:p>
    <w:p w:rsidR="0098218E" w:rsidRDefault="009D0E02" w:rsidP="009D0E02">
      <w:pPr>
        <w:pStyle w:val="ConsPlusNormal"/>
        <w:ind w:left="2124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98218E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15» но</w:t>
      </w:r>
      <w:r w:rsidR="0098218E">
        <w:rPr>
          <w:rFonts w:ascii="Times New Roman" w:hAnsi="Times New Roman" w:cs="Times New Roman"/>
          <w:sz w:val="22"/>
          <w:szCs w:val="22"/>
        </w:rPr>
        <w:t>ября</w:t>
      </w:r>
      <w:r>
        <w:rPr>
          <w:rFonts w:ascii="Times New Roman" w:hAnsi="Times New Roman" w:cs="Times New Roman"/>
          <w:sz w:val="22"/>
          <w:szCs w:val="22"/>
        </w:rPr>
        <w:t xml:space="preserve"> 2018 г. </w:t>
      </w:r>
      <w:r w:rsidR="0098218E">
        <w:rPr>
          <w:rFonts w:ascii="Times New Roman" w:hAnsi="Times New Roman" w:cs="Times New Roman"/>
          <w:sz w:val="22"/>
          <w:szCs w:val="22"/>
        </w:rPr>
        <w:t>№1</w:t>
      </w:r>
      <w:r>
        <w:rPr>
          <w:rFonts w:ascii="Times New Roman" w:hAnsi="Times New Roman" w:cs="Times New Roman"/>
          <w:sz w:val="22"/>
          <w:szCs w:val="22"/>
        </w:rPr>
        <w:t>28</w:t>
      </w:r>
      <w:r w:rsidR="00982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821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="0098218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22DB2" w:rsidRDefault="0098218E" w:rsidP="00982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ПОРЯДОК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размещения </w:t>
      </w:r>
      <w:r>
        <w:rPr>
          <w:rFonts w:ascii="Times New Roman" w:hAnsi="Times New Roman" w:cs="Times New Roman"/>
          <w:b/>
          <w:sz w:val="28"/>
          <w:szCs w:val="28"/>
        </w:rPr>
        <w:t>объявлений, листовок и</w:t>
      </w:r>
      <w:r w:rsidR="00F22DB2">
        <w:rPr>
          <w:rFonts w:ascii="Times New Roman" w:hAnsi="Times New Roman" w:cs="Times New Roman"/>
          <w:b/>
          <w:sz w:val="28"/>
          <w:szCs w:val="28"/>
        </w:rPr>
        <w:t xml:space="preserve"> иных информационных материалов</w:t>
      </w:r>
    </w:p>
    <w:p w:rsidR="0098218E" w:rsidRDefault="0098218E" w:rsidP="00982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многоквартирных домах, их придомовых территориях </w:t>
      </w:r>
    </w:p>
    <w:p w:rsidR="0098218E" w:rsidRDefault="0098218E" w:rsidP="009821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иных территориях и объектах в сельском поселении </w:t>
      </w:r>
      <w:proofErr w:type="spellStart"/>
      <w:r w:rsidR="00253A61">
        <w:rPr>
          <w:rFonts w:ascii="Times New Roman" w:hAnsi="Times New Roman" w:cs="Times New Roman"/>
          <w:b/>
          <w:color w:val="000000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Альшеевский район</w:t>
      </w:r>
    </w:p>
    <w:p w:rsidR="0098218E" w:rsidRDefault="0098218E" w:rsidP="009821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Башкортостан</w:t>
      </w:r>
    </w:p>
    <w:p w:rsidR="0098218E" w:rsidRDefault="0098218E" w:rsidP="009821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8218E" w:rsidRDefault="0098218E" w:rsidP="00982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положения.</w:t>
      </w:r>
    </w:p>
    <w:p w:rsidR="0098218E" w:rsidRDefault="0098218E" w:rsidP="00982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218E" w:rsidRDefault="0098218E" w:rsidP="00982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1.1. Настоящий Порядок регламентирует размещение </w:t>
      </w:r>
      <w:r>
        <w:rPr>
          <w:rFonts w:ascii="Times New Roman" w:hAnsi="Times New Roman" w:cs="Times New Roman"/>
          <w:sz w:val="28"/>
          <w:szCs w:val="28"/>
        </w:rPr>
        <w:t>объявлений, листовок и иных информационных материалов, не относящихся к рекламе, на многоквартирных домах и их придомовых территориях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иных территориях и объектах  в сельском поселении </w:t>
      </w:r>
      <w:proofErr w:type="spellStart"/>
      <w:r w:rsidR="00253A61">
        <w:rPr>
          <w:rFonts w:ascii="Times New Roman" w:hAnsi="Times New Roman" w:cs="Times New Roman"/>
          <w:color w:val="000000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Альшеевский район  Республики Башкортостан (далее Сельское поселение). </w:t>
      </w:r>
    </w:p>
    <w:p w:rsidR="0098218E" w:rsidRDefault="0098218E" w:rsidP="00982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1.2. Порядок размещения </w:t>
      </w:r>
      <w:r>
        <w:rPr>
          <w:rFonts w:ascii="Times New Roman" w:hAnsi="Times New Roman" w:cs="Times New Roman"/>
          <w:sz w:val="28"/>
          <w:szCs w:val="28"/>
        </w:rPr>
        <w:t>объявлений, листовок и</w:t>
      </w:r>
      <w:r w:rsidR="005421F7">
        <w:rPr>
          <w:rFonts w:ascii="Times New Roman" w:hAnsi="Times New Roman" w:cs="Times New Roman"/>
          <w:sz w:val="28"/>
          <w:szCs w:val="28"/>
        </w:rPr>
        <w:t xml:space="preserve"> иных информационных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на многоквартирных домах, их придомовых территориях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иных территориях и объектах в Сельском поселении  (далее – Порядок) разработан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Жилищным кодексом Российской Федерации, Федеральным законом от 6 октября 2003г.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 131-ФЗ «Об общих принципах организации местного самоуправления в Российской Федерации, </w:t>
      </w:r>
      <w:hyperlink r:id="rId8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ом 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 об административных правонарушениях от 23.06.2011г.  N 413-з, Нормы и правила по благоустройству территории сельского поселения </w:t>
      </w:r>
      <w:proofErr w:type="spellStart"/>
      <w:r w:rsidR="00253A61">
        <w:rPr>
          <w:rFonts w:ascii="Times New Roman" w:hAnsi="Times New Roman" w:cs="Times New Roman"/>
          <w:color w:val="000000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Альшеевский район  Республики Башкортостан, утвержденными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 </w:t>
      </w:r>
      <w:proofErr w:type="spellStart"/>
      <w:r w:rsidR="00253A61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Альшеевский район Республики Башкортостан № </w:t>
      </w:r>
      <w:r w:rsidR="005421F7">
        <w:rPr>
          <w:rFonts w:ascii="Times New Roman" w:hAnsi="Times New Roman" w:cs="Times New Roman"/>
          <w:sz w:val="28"/>
          <w:szCs w:val="28"/>
        </w:rPr>
        <w:t>71 от 26.08</w:t>
      </w:r>
      <w:r>
        <w:rPr>
          <w:rFonts w:ascii="Times New Roman" w:hAnsi="Times New Roman" w:cs="Times New Roman"/>
          <w:sz w:val="28"/>
          <w:szCs w:val="28"/>
        </w:rPr>
        <w:t>.2012 г.</w:t>
      </w:r>
      <w:proofErr w:type="gramEnd"/>
    </w:p>
    <w:p w:rsidR="0098218E" w:rsidRDefault="0098218E" w:rsidP="00982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информационным материалам, в рамках настоящего Порядка, относятся объявления, листовки и иные информационные материалы, не относящиеся к средствам наружной рекламы, не запрещенные федеральным законодательством и не являющиеся информацией, раскрытие или распространение либо доведения до потребителя которой, является обязательным в соответствии с федеральным законом.</w:t>
      </w:r>
      <w:proofErr w:type="gramEnd"/>
    </w:p>
    <w:p w:rsidR="0098218E" w:rsidRDefault="0098218E" w:rsidP="00982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Информационные материалы – носители информации и сведений,  которые создаются для информационной деятельности организаций и частных лиц, пропаганды и агитации в различных сферах общественно-политической жизни.</w:t>
      </w:r>
    </w:p>
    <w:p w:rsidR="0098218E" w:rsidRDefault="0098218E" w:rsidP="00982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Объявления - сообщение, извещающее о чём-то, привлекающее внимание граждан.</w:t>
      </w:r>
    </w:p>
    <w:p w:rsidR="0098218E" w:rsidRDefault="0098218E" w:rsidP="00982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Листовка - печатный листок с текстом (изображением) агитационно-политического или информационного характера. Листовки отличают актуальность содержания, тираж, оперативность выпуска и распространения, кратковременность использования. </w:t>
      </w:r>
    </w:p>
    <w:p w:rsidR="0098218E" w:rsidRDefault="0098218E" w:rsidP="00982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Объявления, листовки и иные информационные материалы могут изготавливаться на твердой и мягкой основе методом аппликации, полиграфическим или другим способом. </w:t>
      </w:r>
    </w:p>
    <w:p w:rsidR="0098218E" w:rsidRDefault="0098218E" w:rsidP="00982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Информационные материалы размеща</w:t>
      </w:r>
      <w:r w:rsidR="00781DF4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ся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специальных конструкциях – информационных щитах.  </w:t>
      </w:r>
    </w:p>
    <w:p w:rsidR="0098218E" w:rsidRDefault="0098218E" w:rsidP="00982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218E" w:rsidRDefault="0098218E" w:rsidP="009821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Требования к информационным щитам</w:t>
      </w:r>
    </w:p>
    <w:p w:rsidR="0098218E" w:rsidRDefault="0098218E" w:rsidP="0098218E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218E" w:rsidRDefault="0098218E" w:rsidP="00982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Конструкция информационного щита должна соответствовать техническим нормам и требованиям к конструкциям соответствующего типа, должна быть безопасна, спроектирована, изготовлена и установлена в соответствии с существующими строительными нормами и правилами, ГОСТами, техническими регламентами и другими нормативными актами, содержащими требования для конструкций данного типа.</w:t>
      </w:r>
    </w:p>
    <w:p w:rsidR="0098218E" w:rsidRDefault="0098218E" w:rsidP="00982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Информационные щиты должны быть изготовлены из прочного материала. Материалы, используемые для изготовления информационных щитов, должны отвечать современным требованиям экологических и санитарно-эпидемиологических норм, не должны создавать угрозу жизни и здоровью граждан. При оформлении информационного поля предпочтительно использовать энергосберегающие технологии (светоотражающие материалы: краски, покрытия, пленки).</w:t>
      </w:r>
    </w:p>
    <w:p w:rsidR="0098218E" w:rsidRDefault="0098218E" w:rsidP="00982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Монтаж информационных щитов производится с соблюдением требований техники безопасности, обеспечивающих безопасную эксплуатацию, в соответствии с действующим законодательством.</w:t>
      </w:r>
    </w:p>
    <w:p w:rsidR="0098218E" w:rsidRDefault="0098218E" w:rsidP="0098218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По типу размещения информационные щиты подразделяется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отдельно стоящие и настенные.</w:t>
      </w:r>
    </w:p>
    <w:p w:rsidR="0098218E" w:rsidRDefault="0098218E" w:rsidP="0098218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отдельно стоящим информационным щитам относятся конструкции,  предназначенные   для размещения вышеуказанной информации в виде стенда, витрины, афиши. </w:t>
      </w:r>
    </w:p>
    <w:p w:rsidR="0098218E" w:rsidRDefault="0098218E" w:rsidP="0098218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настенным информационным щитам относятся доски объявлений, стенды, устанавливаемые на готовых конструкциях - фасадах зданий и сооружений, ограждениях и т.д.</w:t>
      </w:r>
    </w:p>
    <w:p w:rsidR="0098218E" w:rsidRDefault="0098218E" w:rsidP="0098218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Габариты  информационных щитов не должны превышать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1,5 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высоте и  2,5м  –  по ширине.  </w:t>
      </w:r>
    </w:p>
    <w:p w:rsidR="0098218E" w:rsidRDefault="0098218E" w:rsidP="009821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218E" w:rsidRDefault="0098218E" w:rsidP="009821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Размещение </w:t>
      </w:r>
      <w:r>
        <w:rPr>
          <w:rFonts w:ascii="Times New Roman" w:hAnsi="Times New Roman" w:cs="Times New Roman"/>
          <w:sz w:val="28"/>
          <w:szCs w:val="28"/>
        </w:rPr>
        <w:t>объявлений, листовок и</w:t>
      </w:r>
      <w:r w:rsidR="00A71AE4">
        <w:rPr>
          <w:rFonts w:ascii="Times New Roman" w:hAnsi="Times New Roman" w:cs="Times New Roman"/>
          <w:sz w:val="28"/>
          <w:szCs w:val="28"/>
        </w:rPr>
        <w:t xml:space="preserve"> иных информационных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на многоквартирных домах и их придомовых территориях</w:t>
      </w:r>
    </w:p>
    <w:p w:rsidR="0098218E" w:rsidRDefault="0098218E" w:rsidP="00982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18E" w:rsidRDefault="0098218E" w:rsidP="009821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</w:t>
      </w:r>
      <w:r>
        <w:rPr>
          <w:rFonts w:ascii="Times New Roman" w:hAnsi="Times New Roman" w:cs="Times New Roman"/>
          <w:color w:val="000000"/>
          <w:sz w:val="28"/>
          <w:szCs w:val="28"/>
        </w:rPr>
        <w:t>а многоквартирных домах и их придомовых территориях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материалы размещаются с согласия собственников помещений многоквартирного дома в соответствии со ст.ст. 36, 44 Жилищного кодекса РФ. </w:t>
      </w:r>
    </w:p>
    <w:p w:rsidR="0098218E" w:rsidRDefault="0098218E" w:rsidP="00982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Информационные щиты в жилых многоквартирных домах и на их придомовых территориях  устанавливаются в местах, определенных решением общего собрания собственников помещений в данном многоквартирном доме.</w:t>
      </w:r>
    </w:p>
    <w:p w:rsidR="0098218E" w:rsidRDefault="0098218E" w:rsidP="009821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 Размещение информационных щитов и информационных материалов      на фасадах многоквартирных домов и их придомовых территориях без согласия собственников помещений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запрещается.</w:t>
      </w:r>
    </w:p>
    <w:p w:rsidR="0098218E" w:rsidRDefault="0098218E" w:rsidP="009821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218E" w:rsidRDefault="0098218E" w:rsidP="00982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Размещение </w:t>
      </w:r>
      <w:r>
        <w:rPr>
          <w:rFonts w:ascii="Times New Roman" w:hAnsi="Times New Roman" w:cs="Times New Roman"/>
          <w:sz w:val="28"/>
          <w:szCs w:val="28"/>
        </w:rPr>
        <w:t>объявлений, листовок и иных информационных материалов</w:t>
      </w:r>
    </w:p>
    <w:p w:rsidR="0098218E" w:rsidRDefault="0098218E" w:rsidP="009821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территориях и объектах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8218E" w:rsidRDefault="0098218E" w:rsidP="009821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Размещение объявлений, листовок и иных информационных материалов, не относящихся к рекламе (далее – информационные материалы), разрешается только на информационных щитах и в местах, отведенных для этой цели. </w:t>
      </w:r>
    </w:p>
    <w:p w:rsidR="0098218E" w:rsidRDefault="0098218E" w:rsidP="00982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Информационные щиты должны устанавливаться в местах скопления людей, в том числе у остановочных комплексов общественного транспорта, и на территории жилой зоны Сельского поселения.</w:t>
      </w:r>
    </w:p>
    <w:p w:rsidR="0098218E" w:rsidRDefault="0098218E" w:rsidP="00982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Размещение информационных материалов запрещается:</w:t>
      </w:r>
    </w:p>
    <w:p w:rsidR="0098218E" w:rsidRDefault="0098218E" w:rsidP="00982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на электроопорах и опорах контактной сети;</w:t>
      </w:r>
    </w:p>
    <w:p w:rsidR="0098218E" w:rsidRDefault="0098218E" w:rsidP="00982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на фасадах и стенах зданий и сооружений, в окнах и витринах;</w:t>
      </w:r>
    </w:p>
    <w:p w:rsidR="0098218E" w:rsidRDefault="0098218E" w:rsidP="00982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на объектах зеленого хозяйства;</w:t>
      </w:r>
    </w:p>
    <w:p w:rsidR="0098218E" w:rsidRDefault="0098218E" w:rsidP="00982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-на общественном транспорте без согласования с собственником транспортного средства;</w:t>
      </w:r>
    </w:p>
    <w:p w:rsidR="0098218E" w:rsidRDefault="0098218E" w:rsidP="00982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на стендах и афишах с размещенной на них городской информацией; </w:t>
      </w:r>
    </w:p>
    <w:p w:rsidR="0098218E" w:rsidRDefault="0098218E" w:rsidP="00982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на стендах  без согласования с собственником стенда;</w:t>
      </w:r>
    </w:p>
    <w:p w:rsidR="0098218E" w:rsidRDefault="0098218E" w:rsidP="00982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непосредственно у светофоров, пешеходных переходов.</w:t>
      </w:r>
    </w:p>
    <w:p w:rsidR="0098218E" w:rsidRDefault="0098218E" w:rsidP="00982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218E" w:rsidRDefault="0098218E" w:rsidP="009821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Ответственность </w:t>
      </w:r>
    </w:p>
    <w:p w:rsidR="0098218E" w:rsidRDefault="0098218E" w:rsidP="009821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218E" w:rsidRDefault="0098218E" w:rsidP="0098218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5.1. Граждане, должностные лица и юридические лица за нарушение настоящего Порядка и размещение информационных материалов в неустановленных местах привлекаются к административной ответственности в соответствии с </w:t>
      </w:r>
      <w:r>
        <w:rPr>
          <w:rFonts w:ascii="Times New Roman" w:hAnsi="Times New Roman"/>
          <w:sz w:val="28"/>
          <w:szCs w:val="28"/>
        </w:rPr>
        <w:t xml:space="preserve">Кодексом Республики Башкортостан об административных правонарушениях от 23 июня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/>
            <w:sz w:val="28"/>
            <w:szCs w:val="28"/>
          </w:rPr>
          <w:t>2011 г</w:t>
        </w:r>
      </w:smartTag>
      <w:r>
        <w:rPr>
          <w:rFonts w:ascii="Times New Roman" w:hAnsi="Times New Roman"/>
          <w:sz w:val="28"/>
          <w:szCs w:val="28"/>
        </w:rPr>
        <w:t>. N 413-з.</w:t>
      </w:r>
    </w:p>
    <w:p w:rsidR="0098218E" w:rsidRDefault="0098218E" w:rsidP="00982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218E" w:rsidRDefault="0098218E" w:rsidP="00982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218E" w:rsidRDefault="0098218E" w:rsidP="0098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98218E" w:rsidRDefault="0098218E" w:rsidP="00982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194" w:rsidRDefault="00C80194"/>
    <w:sectPr w:rsidR="00C80194" w:rsidSect="005537C1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471B"/>
    <w:multiLevelType w:val="hybridMultilevel"/>
    <w:tmpl w:val="3FECBB4C"/>
    <w:lvl w:ilvl="0" w:tplc="1D9E8B3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72133"/>
    <w:multiLevelType w:val="hybridMultilevel"/>
    <w:tmpl w:val="34806E7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218E"/>
    <w:rsid w:val="00253A61"/>
    <w:rsid w:val="002F28CA"/>
    <w:rsid w:val="0033016E"/>
    <w:rsid w:val="004A747C"/>
    <w:rsid w:val="004E3AB5"/>
    <w:rsid w:val="005421F7"/>
    <w:rsid w:val="005537C1"/>
    <w:rsid w:val="005D7EB5"/>
    <w:rsid w:val="00600017"/>
    <w:rsid w:val="00781DF4"/>
    <w:rsid w:val="00890531"/>
    <w:rsid w:val="0098218E"/>
    <w:rsid w:val="00996C5A"/>
    <w:rsid w:val="009C60FB"/>
    <w:rsid w:val="009D0E02"/>
    <w:rsid w:val="00A648B5"/>
    <w:rsid w:val="00A71AE4"/>
    <w:rsid w:val="00B66E78"/>
    <w:rsid w:val="00B71F79"/>
    <w:rsid w:val="00C14363"/>
    <w:rsid w:val="00C80194"/>
    <w:rsid w:val="00F22DB2"/>
    <w:rsid w:val="00F8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8218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9821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821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Прижатый влево"/>
    <w:basedOn w:val="a"/>
    <w:next w:val="a"/>
    <w:rsid w:val="00982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982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218E"/>
    <w:rPr>
      <w:color w:val="0000FF"/>
      <w:u w:val="single"/>
    </w:rPr>
  </w:style>
  <w:style w:type="paragraph" w:styleId="a8">
    <w:name w:val="Body Text"/>
    <w:basedOn w:val="a"/>
    <w:link w:val="a9"/>
    <w:unhideWhenUsed/>
    <w:rsid w:val="009821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82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8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 Spacing"/>
    <w:uiPriority w:val="99"/>
    <w:qFormat/>
    <w:rsid w:val="00553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5537C1"/>
    <w:rPr>
      <w:sz w:val="24"/>
      <w:szCs w:val="24"/>
    </w:rPr>
  </w:style>
  <w:style w:type="paragraph" w:styleId="ac">
    <w:name w:val="header"/>
    <w:basedOn w:val="a"/>
    <w:link w:val="ab"/>
    <w:uiPriority w:val="99"/>
    <w:rsid w:val="005537C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c"/>
    <w:uiPriority w:val="99"/>
    <w:semiHidden/>
    <w:rsid w:val="005537C1"/>
    <w:rPr>
      <w:rFonts w:eastAsiaTheme="minorEastAsia"/>
      <w:lang w:eastAsia="ru-RU"/>
    </w:rPr>
  </w:style>
  <w:style w:type="character" w:styleId="ad">
    <w:name w:val="Strong"/>
    <w:basedOn w:val="a0"/>
    <w:uiPriority w:val="99"/>
    <w:qFormat/>
    <w:rsid w:val="005537C1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5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37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D675FCAE0B7850217578E6A2280EBB094DBBBABABC8CB5CB39C2698LDA8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8DD675FCAE0B7850217578E6A2280EBB094DBBBABABC8CB5CB39C2698LDA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C862-2C9F-43BD-BB8B-492FCF8B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1431</Words>
  <Characters>8162</Characters>
  <Application>Microsoft Office Word</Application>
  <DocSecurity>0</DocSecurity>
  <Lines>68</Lines>
  <Paragraphs>19</Paragraphs>
  <ScaleCrop>false</ScaleCrop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1</cp:lastModifiedBy>
  <cp:revision>16</cp:revision>
  <dcterms:created xsi:type="dcterms:W3CDTF">2018-11-19T04:40:00Z</dcterms:created>
  <dcterms:modified xsi:type="dcterms:W3CDTF">2018-11-19T05:10:00Z</dcterms:modified>
</cp:coreProperties>
</file>