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E1" w:rsidRDefault="00412AE1" w:rsidP="00412AE1">
      <w:pPr>
        <w:shd w:val="clear" w:color="auto" w:fill="FFFFFF"/>
        <w:spacing w:before="605" w:line="307" w:lineRule="exact"/>
        <w:ind w:right="86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pacing w:val="-1"/>
          <w:sz w:val="28"/>
          <w:szCs w:val="28"/>
        </w:rPr>
        <w:t>Зеленоклиновский</w:t>
      </w:r>
      <w:proofErr w:type="spellEnd"/>
      <w:r>
        <w:rPr>
          <w:spacing w:val="-1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412AE1" w:rsidRDefault="00412AE1" w:rsidP="00412AE1">
      <w:pPr>
        <w:shd w:val="clear" w:color="auto" w:fill="FFFFFF"/>
        <w:spacing w:before="605" w:line="307" w:lineRule="exact"/>
        <w:ind w:right="8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БОЙОРОК                                                                  РАСПОРЯЖЕНИЕ</w:t>
      </w:r>
    </w:p>
    <w:p w:rsidR="00412AE1" w:rsidRDefault="00B36AE9" w:rsidP="00412AE1">
      <w:pPr>
        <w:shd w:val="clear" w:color="auto" w:fill="FFFFFF"/>
        <w:spacing w:before="605" w:line="307" w:lineRule="exact"/>
        <w:ind w:right="8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18 </w:t>
      </w:r>
      <w:proofErr w:type="spellStart"/>
      <w:r>
        <w:rPr>
          <w:spacing w:val="-1"/>
          <w:sz w:val="28"/>
          <w:szCs w:val="28"/>
        </w:rPr>
        <w:t>гинуар</w:t>
      </w:r>
      <w:proofErr w:type="spellEnd"/>
      <w:r>
        <w:rPr>
          <w:spacing w:val="-1"/>
          <w:sz w:val="28"/>
          <w:szCs w:val="28"/>
        </w:rPr>
        <w:t xml:space="preserve"> 2016</w:t>
      </w:r>
      <w:r w:rsidR="00412AE1">
        <w:rPr>
          <w:spacing w:val="-1"/>
          <w:sz w:val="28"/>
          <w:szCs w:val="28"/>
        </w:rPr>
        <w:t xml:space="preserve"> </w:t>
      </w:r>
      <w:proofErr w:type="spellStart"/>
      <w:r w:rsidR="00412AE1">
        <w:rPr>
          <w:spacing w:val="-1"/>
          <w:sz w:val="28"/>
          <w:szCs w:val="28"/>
        </w:rPr>
        <w:t>й</w:t>
      </w:r>
      <w:proofErr w:type="spellEnd"/>
      <w:r w:rsidR="00412AE1">
        <w:rPr>
          <w:spacing w:val="-1"/>
          <w:sz w:val="28"/>
          <w:szCs w:val="28"/>
        </w:rPr>
        <w:t xml:space="preserve">.                  </w:t>
      </w:r>
      <w:r>
        <w:rPr>
          <w:spacing w:val="-1"/>
          <w:sz w:val="28"/>
          <w:szCs w:val="28"/>
        </w:rPr>
        <w:t xml:space="preserve">        </w:t>
      </w:r>
      <w:r w:rsidR="00412AE1">
        <w:rPr>
          <w:spacing w:val="-1"/>
          <w:sz w:val="28"/>
          <w:szCs w:val="28"/>
        </w:rPr>
        <w:t xml:space="preserve">  №</w:t>
      </w:r>
      <w:r w:rsidR="002E0CCB">
        <w:rPr>
          <w:spacing w:val="-1"/>
          <w:sz w:val="28"/>
          <w:szCs w:val="28"/>
        </w:rPr>
        <w:t>1</w:t>
      </w:r>
      <w:r w:rsidR="00412AE1">
        <w:rPr>
          <w:spacing w:val="-1"/>
          <w:sz w:val="28"/>
          <w:szCs w:val="28"/>
        </w:rPr>
        <w:t xml:space="preserve">                    </w:t>
      </w:r>
      <w:r>
        <w:rPr>
          <w:spacing w:val="-1"/>
          <w:sz w:val="28"/>
          <w:szCs w:val="28"/>
        </w:rPr>
        <w:t xml:space="preserve">   </w:t>
      </w:r>
      <w:r w:rsidR="00412AE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18 января  2016</w:t>
      </w:r>
      <w:r w:rsidR="00412AE1">
        <w:rPr>
          <w:spacing w:val="-1"/>
          <w:sz w:val="28"/>
          <w:szCs w:val="28"/>
        </w:rPr>
        <w:t>г.</w:t>
      </w:r>
    </w:p>
    <w:p w:rsidR="00B36AE9" w:rsidRDefault="00B36AE9" w:rsidP="00412AE1">
      <w:pPr>
        <w:shd w:val="clear" w:color="auto" w:fill="FFFFFF"/>
        <w:spacing w:before="605" w:line="307" w:lineRule="exact"/>
        <w:ind w:right="86"/>
        <w:rPr>
          <w:spacing w:val="-1"/>
          <w:sz w:val="28"/>
          <w:szCs w:val="28"/>
        </w:rPr>
      </w:pPr>
    </w:p>
    <w:p w:rsidR="005870A2" w:rsidRDefault="00B36AE9" w:rsidP="00B36AE9">
      <w:pPr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B36AE9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B36AE9">
        <w:rPr>
          <w:sz w:val="28"/>
          <w:szCs w:val="28"/>
        </w:rPr>
        <w:t xml:space="preserve"> мероприятий по противодействию экстремизму</w:t>
      </w:r>
    </w:p>
    <w:p w:rsidR="00B36AE9" w:rsidRDefault="00B36AE9" w:rsidP="00B36AE9">
      <w:pPr>
        <w:jc w:val="center"/>
        <w:rPr>
          <w:sz w:val="28"/>
          <w:szCs w:val="28"/>
        </w:rPr>
      </w:pPr>
      <w:r w:rsidRPr="00B36AE9">
        <w:rPr>
          <w:sz w:val="28"/>
          <w:szCs w:val="28"/>
        </w:rPr>
        <w:t xml:space="preserve"> за 2016-2025 годы</w:t>
      </w:r>
    </w:p>
    <w:p w:rsidR="00B36AE9" w:rsidRDefault="00B36AE9" w:rsidP="00B36AE9">
      <w:pPr>
        <w:jc w:val="center"/>
        <w:rPr>
          <w:sz w:val="28"/>
          <w:szCs w:val="28"/>
        </w:rPr>
      </w:pPr>
    </w:p>
    <w:p w:rsidR="00B36AE9" w:rsidRDefault="00B36AE9" w:rsidP="00B36AE9">
      <w:pPr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 по противодействию экстремизму за 2016-2025 годы согласно приложению к настоящему распоряжению.</w:t>
      </w:r>
    </w:p>
    <w:p w:rsidR="00B36AE9" w:rsidRDefault="00B36AE9" w:rsidP="00B36AE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B36AE9" w:rsidRDefault="00B36AE9" w:rsidP="00B36AE9">
      <w:pPr>
        <w:rPr>
          <w:sz w:val="28"/>
          <w:szCs w:val="28"/>
        </w:rPr>
      </w:pPr>
    </w:p>
    <w:p w:rsidR="00B36AE9" w:rsidRDefault="00B36AE9" w:rsidP="00B36AE9">
      <w:pPr>
        <w:rPr>
          <w:sz w:val="28"/>
          <w:szCs w:val="28"/>
        </w:rPr>
      </w:pPr>
    </w:p>
    <w:p w:rsidR="00B36AE9" w:rsidRDefault="00B36AE9" w:rsidP="00B36AE9">
      <w:pPr>
        <w:rPr>
          <w:sz w:val="28"/>
          <w:szCs w:val="28"/>
        </w:rPr>
      </w:pPr>
    </w:p>
    <w:p w:rsidR="00B36AE9" w:rsidRDefault="00B36AE9" w:rsidP="00B36AE9">
      <w:pPr>
        <w:rPr>
          <w:sz w:val="28"/>
          <w:szCs w:val="28"/>
        </w:rPr>
      </w:pPr>
    </w:p>
    <w:p w:rsidR="00B36AE9" w:rsidRPr="00B36AE9" w:rsidRDefault="00B36AE9" w:rsidP="00B36AE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CD3107" w:rsidRDefault="00CD3107" w:rsidP="00B36AE9"/>
    <w:p w:rsidR="00CD3107" w:rsidRDefault="00CD3107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5870A2" w:rsidRDefault="005870A2" w:rsidP="00CD3107">
      <w:pPr>
        <w:jc w:val="right"/>
      </w:pPr>
    </w:p>
    <w:p w:rsidR="00CD3107" w:rsidRPr="005870A2" w:rsidRDefault="00CD3107" w:rsidP="00CD3107">
      <w:pPr>
        <w:jc w:val="right"/>
        <w:rPr>
          <w:sz w:val="28"/>
          <w:szCs w:val="28"/>
        </w:rPr>
      </w:pPr>
      <w:r w:rsidRPr="005870A2">
        <w:rPr>
          <w:sz w:val="28"/>
          <w:szCs w:val="28"/>
        </w:rPr>
        <w:t xml:space="preserve">Приложение к распоряжению </w:t>
      </w:r>
    </w:p>
    <w:p w:rsidR="007F04D2" w:rsidRPr="005870A2" w:rsidRDefault="00CD3107" w:rsidP="00CD3107">
      <w:pPr>
        <w:jc w:val="right"/>
        <w:rPr>
          <w:sz w:val="28"/>
          <w:szCs w:val="28"/>
        </w:rPr>
      </w:pPr>
      <w:r w:rsidRPr="005870A2">
        <w:rPr>
          <w:sz w:val="28"/>
          <w:szCs w:val="28"/>
        </w:rPr>
        <w:t>№ 2  от 18.01.2016 года</w:t>
      </w:r>
    </w:p>
    <w:p w:rsidR="00CD3107" w:rsidRDefault="00CD3107" w:rsidP="00CD3107">
      <w:pPr>
        <w:jc w:val="right"/>
        <w:rPr>
          <w:sz w:val="28"/>
          <w:szCs w:val="28"/>
        </w:rPr>
      </w:pPr>
    </w:p>
    <w:p w:rsidR="005870A2" w:rsidRPr="005870A2" w:rsidRDefault="005870A2" w:rsidP="00CD3107">
      <w:pPr>
        <w:jc w:val="right"/>
        <w:rPr>
          <w:sz w:val="28"/>
          <w:szCs w:val="28"/>
        </w:rPr>
      </w:pPr>
    </w:p>
    <w:p w:rsidR="00CD3107" w:rsidRDefault="00CD3107" w:rsidP="00CD3107">
      <w:pPr>
        <w:jc w:val="right"/>
      </w:pPr>
    </w:p>
    <w:p w:rsidR="00CD3107" w:rsidRPr="005870A2" w:rsidRDefault="00CD3107" w:rsidP="00CD3107">
      <w:pPr>
        <w:jc w:val="center"/>
        <w:rPr>
          <w:sz w:val="28"/>
          <w:szCs w:val="28"/>
        </w:rPr>
      </w:pPr>
      <w:r w:rsidRPr="005870A2">
        <w:rPr>
          <w:sz w:val="28"/>
          <w:szCs w:val="28"/>
        </w:rPr>
        <w:t>План мероприятий по противодействию экстремизму за 2016-2025 годы</w:t>
      </w:r>
    </w:p>
    <w:p w:rsidR="002B073B" w:rsidRDefault="002B073B" w:rsidP="00CD3107">
      <w:pPr>
        <w:jc w:val="center"/>
      </w:pPr>
    </w:p>
    <w:tbl>
      <w:tblPr>
        <w:tblStyle w:val="a7"/>
        <w:tblW w:w="0" w:type="auto"/>
        <w:tblLook w:val="04A0"/>
      </w:tblPr>
      <w:tblGrid>
        <w:gridCol w:w="817"/>
        <w:gridCol w:w="4678"/>
        <w:gridCol w:w="1843"/>
        <w:gridCol w:w="2233"/>
      </w:tblGrid>
      <w:tr w:rsidR="00CD3107" w:rsidTr="002B073B">
        <w:tc>
          <w:tcPr>
            <w:tcW w:w="817" w:type="dxa"/>
          </w:tcPr>
          <w:p w:rsidR="00CD3107" w:rsidRPr="005870A2" w:rsidRDefault="00CD3107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№</w:t>
            </w:r>
          </w:p>
          <w:p w:rsidR="00CD3107" w:rsidRPr="005870A2" w:rsidRDefault="00CD3107" w:rsidP="00CD310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870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870A2">
              <w:rPr>
                <w:sz w:val="28"/>
                <w:szCs w:val="28"/>
              </w:rPr>
              <w:t>/</w:t>
            </w:r>
            <w:proofErr w:type="spellStart"/>
            <w:r w:rsidRPr="005870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CD3107" w:rsidRPr="005870A2" w:rsidRDefault="00CD3107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843" w:type="dxa"/>
          </w:tcPr>
          <w:p w:rsidR="00CD3107" w:rsidRPr="005870A2" w:rsidRDefault="00CD3107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Срок</w:t>
            </w:r>
          </w:p>
          <w:p w:rsidR="00CD3107" w:rsidRPr="005870A2" w:rsidRDefault="00CD3107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исполнения</w:t>
            </w:r>
          </w:p>
        </w:tc>
        <w:tc>
          <w:tcPr>
            <w:tcW w:w="2233" w:type="dxa"/>
          </w:tcPr>
          <w:p w:rsidR="00CD3107" w:rsidRPr="005870A2" w:rsidRDefault="00CD3107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ответственный</w:t>
            </w:r>
          </w:p>
        </w:tc>
      </w:tr>
      <w:tr w:rsidR="00CD3107" w:rsidTr="002B073B">
        <w:tc>
          <w:tcPr>
            <w:tcW w:w="817" w:type="dxa"/>
          </w:tcPr>
          <w:p w:rsidR="00CD3107" w:rsidRPr="005870A2" w:rsidRDefault="00CD3107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D3107" w:rsidRPr="005870A2" w:rsidRDefault="00CD3107" w:rsidP="00CD3107">
            <w:pPr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Учет численности мигрантов на территории сельского поселения</w:t>
            </w:r>
          </w:p>
        </w:tc>
        <w:tc>
          <w:tcPr>
            <w:tcW w:w="1843" w:type="dxa"/>
          </w:tcPr>
          <w:p w:rsidR="00CD3107" w:rsidRPr="005870A2" w:rsidRDefault="001A6457" w:rsidP="00CD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33" w:type="dxa"/>
          </w:tcPr>
          <w:p w:rsidR="00CD3107" w:rsidRPr="005870A2" w:rsidRDefault="00CD3107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D3107" w:rsidTr="002B073B">
        <w:tc>
          <w:tcPr>
            <w:tcW w:w="817" w:type="dxa"/>
          </w:tcPr>
          <w:p w:rsidR="00CD3107" w:rsidRPr="005870A2" w:rsidRDefault="00CD3107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D3107" w:rsidRPr="005870A2" w:rsidRDefault="00EA192A" w:rsidP="00EA192A">
            <w:pPr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Профилактическая работа в среде мигрантов</w:t>
            </w:r>
          </w:p>
        </w:tc>
        <w:tc>
          <w:tcPr>
            <w:tcW w:w="1843" w:type="dxa"/>
          </w:tcPr>
          <w:p w:rsidR="00CD3107" w:rsidRPr="005870A2" w:rsidRDefault="00EA192A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CD3107" w:rsidRPr="005870A2" w:rsidRDefault="002B073B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D3107" w:rsidTr="002B073B">
        <w:tc>
          <w:tcPr>
            <w:tcW w:w="817" w:type="dxa"/>
          </w:tcPr>
          <w:p w:rsidR="00CD3107" w:rsidRPr="005870A2" w:rsidRDefault="00EA192A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D3107" w:rsidRPr="005870A2" w:rsidRDefault="00EA192A" w:rsidP="00EA192A">
            <w:pPr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 xml:space="preserve">Выступление перед населением по проблемам межнационального, межконфессионального и </w:t>
            </w:r>
            <w:proofErr w:type="spellStart"/>
            <w:r w:rsidRPr="005870A2">
              <w:rPr>
                <w:sz w:val="28"/>
                <w:szCs w:val="28"/>
              </w:rPr>
              <w:t>этноконфессионального</w:t>
            </w:r>
            <w:proofErr w:type="spellEnd"/>
            <w:r w:rsidRPr="005870A2">
              <w:rPr>
                <w:sz w:val="28"/>
                <w:szCs w:val="28"/>
              </w:rPr>
              <w:t xml:space="preserve">  согласия</w:t>
            </w:r>
          </w:p>
        </w:tc>
        <w:tc>
          <w:tcPr>
            <w:tcW w:w="1843" w:type="dxa"/>
          </w:tcPr>
          <w:p w:rsidR="00CD3107" w:rsidRPr="005870A2" w:rsidRDefault="00EA192A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сходы граждан</w:t>
            </w:r>
          </w:p>
        </w:tc>
        <w:tc>
          <w:tcPr>
            <w:tcW w:w="2233" w:type="dxa"/>
          </w:tcPr>
          <w:p w:rsidR="00CD3107" w:rsidRPr="005870A2" w:rsidRDefault="00EA192A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старосты сел</w:t>
            </w:r>
          </w:p>
        </w:tc>
      </w:tr>
      <w:tr w:rsidR="00CD3107" w:rsidTr="002B073B">
        <w:tc>
          <w:tcPr>
            <w:tcW w:w="817" w:type="dxa"/>
          </w:tcPr>
          <w:p w:rsidR="00CD3107" w:rsidRPr="005870A2" w:rsidRDefault="002B073B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D3107" w:rsidRPr="005870A2" w:rsidRDefault="002B073B" w:rsidP="002B073B">
            <w:pPr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 xml:space="preserve">Привлечение представителей религиозных объединений к профилактике экстремистских проявлений </w:t>
            </w:r>
          </w:p>
        </w:tc>
        <w:tc>
          <w:tcPr>
            <w:tcW w:w="1843" w:type="dxa"/>
          </w:tcPr>
          <w:p w:rsidR="00CD3107" w:rsidRPr="005870A2" w:rsidRDefault="002B073B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CD3107" w:rsidRPr="005870A2" w:rsidRDefault="002B073B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представитель духовенства</w:t>
            </w:r>
          </w:p>
        </w:tc>
      </w:tr>
      <w:tr w:rsidR="00CD3107" w:rsidTr="002B073B">
        <w:tc>
          <w:tcPr>
            <w:tcW w:w="817" w:type="dxa"/>
          </w:tcPr>
          <w:p w:rsidR="00CD3107" w:rsidRPr="005870A2" w:rsidRDefault="002B073B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D3107" w:rsidRPr="005870A2" w:rsidRDefault="002B073B" w:rsidP="002B073B">
            <w:pPr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Осуществление мероприятий по недопущению вовлечения молодежи в экстремистскую деятельность</w:t>
            </w:r>
          </w:p>
        </w:tc>
        <w:tc>
          <w:tcPr>
            <w:tcW w:w="1843" w:type="dxa"/>
          </w:tcPr>
          <w:p w:rsidR="00CD3107" w:rsidRPr="005870A2" w:rsidRDefault="002B073B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по плану школ, СК</w:t>
            </w:r>
          </w:p>
        </w:tc>
        <w:tc>
          <w:tcPr>
            <w:tcW w:w="2233" w:type="dxa"/>
          </w:tcPr>
          <w:p w:rsidR="00CD3107" w:rsidRPr="005870A2" w:rsidRDefault="002B073B" w:rsidP="00CD3107">
            <w:pPr>
              <w:jc w:val="center"/>
              <w:rPr>
                <w:sz w:val="28"/>
                <w:szCs w:val="28"/>
              </w:rPr>
            </w:pPr>
            <w:r w:rsidRPr="005870A2">
              <w:rPr>
                <w:sz w:val="28"/>
                <w:szCs w:val="28"/>
              </w:rPr>
              <w:t>школы, клубы</w:t>
            </w:r>
          </w:p>
        </w:tc>
      </w:tr>
    </w:tbl>
    <w:p w:rsidR="00CD3107" w:rsidRDefault="00CD3107" w:rsidP="00CD3107">
      <w:pPr>
        <w:jc w:val="center"/>
      </w:pPr>
    </w:p>
    <w:sectPr w:rsidR="00CD3107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D3107"/>
    <w:rsid w:val="001A6457"/>
    <w:rsid w:val="002B073B"/>
    <w:rsid w:val="002C1C63"/>
    <w:rsid w:val="002E0CCB"/>
    <w:rsid w:val="003C5ACB"/>
    <w:rsid w:val="003E7084"/>
    <w:rsid w:val="00412AE1"/>
    <w:rsid w:val="005870A2"/>
    <w:rsid w:val="005B413B"/>
    <w:rsid w:val="006873C1"/>
    <w:rsid w:val="007F04D2"/>
    <w:rsid w:val="00B36AE9"/>
    <w:rsid w:val="00CD3107"/>
    <w:rsid w:val="00CF6A27"/>
    <w:rsid w:val="00EA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C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rFonts w:eastAsia="Times New Roman" w:cs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rFonts w:eastAsia="Times New Roman" w:cs="Times New Roman"/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D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2016-01-18T09:53:00Z</cp:lastPrinted>
  <dcterms:created xsi:type="dcterms:W3CDTF">2016-01-18T07:15:00Z</dcterms:created>
  <dcterms:modified xsi:type="dcterms:W3CDTF">2016-03-04T06:33:00Z</dcterms:modified>
</cp:coreProperties>
</file>