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Pr="005A5E46">
        <w:rPr>
          <w:b/>
          <w:sz w:val="28"/>
          <w:szCs w:val="28"/>
        </w:rPr>
        <w:t>ЗЕЛЕНОКЛИНОВСКИЙ СЕЛЬСОВЕТ</w:t>
      </w:r>
      <w:r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РЕСПУБЛИКИ БАШКОРТОСТАН</w:t>
      </w:r>
    </w:p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                                               </w:t>
      </w:r>
    </w:p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152A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</w:t>
      </w:r>
      <w:r w:rsidRPr="005A5E46">
        <w:rPr>
          <w:b/>
          <w:sz w:val="28"/>
          <w:szCs w:val="28"/>
        </w:rPr>
        <w:t>РЕШЕНИЕ</w:t>
      </w:r>
    </w:p>
    <w:p w:rsidR="00152A9B" w:rsidRDefault="00152A9B" w:rsidP="00152A9B">
      <w:pPr>
        <w:ind w:firstLine="708"/>
        <w:rPr>
          <w:b/>
          <w:sz w:val="28"/>
          <w:szCs w:val="28"/>
        </w:rPr>
      </w:pPr>
    </w:p>
    <w:p w:rsidR="00152A9B" w:rsidRDefault="00152A9B" w:rsidP="00152A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апрель 2014й.                   №  </w:t>
      </w:r>
      <w:r w:rsidR="008A7EBE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 xml:space="preserve">             </w:t>
      </w:r>
      <w:r w:rsidR="008A7E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14 апреля 2014г.</w:t>
      </w:r>
    </w:p>
    <w:p w:rsidR="00152A9B" w:rsidRPr="005A5E46" w:rsidRDefault="00152A9B" w:rsidP="00152A9B">
      <w:pPr>
        <w:ind w:firstLine="708"/>
        <w:rPr>
          <w:b/>
          <w:sz w:val="28"/>
          <w:szCs w:val="28"/>
        </w:rPr>
      </w:pPr>
    </w:p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«Об утверждении отчета</w:t>
      </w:r>
      <w:r w:rsidRPr="005A5E46">
        <w:rPr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Pr="005A5E46">
        <w:rPr>
          <w:b/>
          <w:sz w:val="28"/>
          <w:szCs w:val="28"/>
        </w:rPr>
        <w:t>Зеленоклиновский</w:t>
      </w:r>
      <w:proofErr w:type="spellEnd"/>
      <w:r w:rsidRPr="005A5E4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Альшеевский район Республики</w:t>
      </w:r>
      <w:r w:rsidRPr="005A5E46">
        <w:rPr>
          <w:b/>
          <w:sz w:val="28"/>
          <w:szCs w:val="28"/>
        </w:rPr>
        <w:t xml:space="preserve"> Башкортостан за 2013 год</w:t>
      </w:r>
      <w:r>
        <w:rPr>
          <w:b/>
          <w:sz w:val="28"/>
          <w:szCs w:val="28"/>
        </w:rPr>
        <w:t>»</w:t>
      </w:r>
    </w:p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</w:t>
      </w:r>
    </w:p>
    <w:p w:rsidR="00152A9B" w:rsidRPr="005A5E46" w:rsidRDefault="00152A9B" w:rsidP="00152A9B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152A9B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E46">
        <w:rPr>
          <w:sz w:val="28"/>
          <w:szCs w:val="28"/>
        </w:rPr>
        <w:t xml:space="preserve">Совет  сельского поселения </w:t>
      </w:r>
      <w:proofErr w:type="spellStart"/>
      <w:r w:rsidRPr="005A5E46">
        <w:rPr>
          <w:sz w:val="28"/>
          <w:szCs w:val="28"/>
        </w:rPr>
        <w:t>Зеленоклиновский</w:t>
      </w:r>
      <w:proofErr w:type="spellEnd"/>
      <w:r w:rsidRPr="005A5E46">
        <w:rPr>
          <w:sz w:val="28"/>
          <w:szCs w:val="28"/>
        </w:rPr>
        <w:t xml:space="preserve"> сельсовет муниципального района Альшеевский район Р</w:t>
      </w:r>
      <w:r>
        <w:rPr>
          <w:sz w:val="28"/>
          <w:szCs w:val="28"/>
        </w:rPr>
        <w:t xml:space="preserve">еспублики </w:t>
      </w:r>
      <w:r w:rsidRPr="005A5E46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5A5E46">
        <w:rPr>
          <w:sz w:val="28"/>
          <w:szCs w:val="28"/>
        </w:rPr>
        <w:t xml:space="preserve"> решил:</w:t>
      </w:r>
    </w:p>
    <w:p w:rsidR="008A7EBE" w:rsidRDefault="008A7EBE" w:rsidP="00152A9B">
      <w:pPr>
        <w:tabs>
          <w:tab w:val="left" w:pos="2800"/>
        </w:tabs>
        <w:rPr>
          <w:sz w:val="28"/>
          <w:szCs w:val="28"/>
        </w:rPr>
      </w:pPr>
    </w:p>
    <w:p w:rsidR="008A7EBE" w:rsidRDefault="00152A9B" w:rsidP="00C87FF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FFA">
        <w:rPr>
          <w:rFonts w:ascii="Times New Roman" w:hAnsi="Times New Roman" w:cs="Times New Roman"/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«Об утверждении отчета об исполнении бюджета сельского поселения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 за 2013 год» (прилагается) </w:t>
      </w:r>
    </w:p>
    <w:p w:rsidR="008A7EBE" w:rsidRDefault="008A7EBE" w:rsidP="00C87FF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7FFA" w:rsidRPr="00C87FFA" w:rsidRDefault="00152A9B" w:rsidP="00C87FF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7FFA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262F95" w:rsidRPr="00C87FFA">
        <w:rPr>
          <w:rFonts w:ascii="Times New Roman" w:hAnsi="Times New Roman" w:cs="Times New Roman"/>
          <w:sz w:val="28"/>
          <w:szCs w:val="28"/>
        </w:rPr>
        <w:t>проект решения</w:t>
      </w:r>
      <w:r w:rsidRPr="00C87FFA">
        <w:rPr>
          <w:rFonts w:ascii="Times New Roman" w:hAnsi="Times New Roman" w:cs="Times New Roman"/>
          <w:sz w:val="28"/>
          <w:szCs w:val="28"/>
        </w:rPr>
        <w:t xml:space="preserve"> в </w:t>
      </w:r>
      <w:r w:rsidR="00262F95" w:rsidRPr="00C87FFA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C87F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F95" w:rsidRPr="00C87F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2F95"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262F95" w:rsidRPr="00C87F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87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7FFA" w:rsidRPr="00C87FFA"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 w:rsidR="00C87FFA" w:rsidRPr="00C87FFA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 w:rsidR="00C87FFA" w:rsidRPr="00C87FF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87FFA" w:rsidRPr="00C87FFA"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C87FFA" w:rsidRPr="00DA2E03" w:rsidRDefault="00C87FFA" w:rsidP="00C87FFA">
      <w:pPr>
        <w:jc w:val="both"/>
        <w:rPr>
          <w:color w:val="FF0000"/>
          <w:sz w:val="28"/>
          <w:szCs w:val="28"/>
        </w:rPr>
      </w:pPr>
    </w:p>
    <w:p w:rsidR="00152A9B" w:rsidRPr="005A5E46" w:rsidRDefault="00152A9B" w:rsidP="00262F95">
      <w:pPr>
        <w:tabs>
          <w:tab w:val="left" w:pos="2800"/>
        </w:tabs>
        <w:rPr>
          <w:sz w:val="28"/>
          <w:szCs w:val="28"/>
        </w:rPr>
      </w:pPr>
    </w:p>
    <w:p w:rsidR="00152A9B" w:rsidRPr="005A5E46" w:rsidRDefault="00152A9B" w:rsidP="00152A9B">
      <w:pPr>
        <w:tabs>
          <w:tab w:val="left" w:pos="2800"/>
        </w:tabs>
        <w:jc w:val="both"/>
        <w:rPr>
          <w:sz w:val="28"/>
          <w:szCs w:val="28"/>
        </w:rPr>
      </w:pPr>
    </w:p>
    <w:p w:rsidR="00152A9B" w:rsidRPr="005A5E46" w:rsidRDefault="00152A9B" w:rsidP="00152A9B">
      <w:pPr>
        <w:tabs>
          <w:tab w:val="left" w:pos="2800"/>
        </w:tabs>
        <w:rPr>
          <w:sz w:val="28"/>
          <w:szCs w:val="28"/>
        </w:rPr>
      </w:pPr>
    </w:p>
    <w:p w:rsidR="00152A9B" w:rsidRPr="005A5E46" w:rsidRDefault="00152A9B" w:rsidP="00152A9B">
      <w:pPr>
        <w:tabs>
          <w:tab w:val="left" w:pos="2800"/>
        </w:tabs>
        <w:rPr>
          <w:sz w:val="28"/>
          <w:szCs w:val="28"/>
        </w:rPr>
      </w:pPr>
      <w:r w:rsidRPr="005A5E46">
        <w:rPr>
          <w:sz w:val="28"/>
          <w:szCs w:val="28"/>
        </w:rPr>
        <w:t>Глава сельского поселения</w:t>
      </w:r>
      <w:r w:rsidR="00E721DD">
        <w:rPr>
          <w:sz w:val="28"/>
          <w:szCs w:val="28"/>
        </w:rPr>
        <w:t xml:space="preserve">                                    </w:t>
      </w:r>
      <w:proofErr w:type="spellStart"/>
      <w:r w:rsidR="00E721DD">
        <w:rPr>
          <w:sz w:val="28"/>
          <w:szCs w:val="28"/>
        </w:rPr>
        <w:t>Н.Н.Байрамгалигна</w:t>
      </w:r>
      <w:proofErr w:type="spellEnd"/>
    </w:p>
    <w:p w:rsidR="00152A9B" w:rsidRPr="005A5E46" w:rsidRDefault="00152A9B" w:rsidP="00152A9B">
      <w:pPr>
        <w:tabs>
          <w:tab w:val="left" w:pos="2800"/>
        </w:tabs>
        <w:rPr>
          <w:sz w:val="28"/>
          <w:szCs w:val="28"/>
        </w:rPr>
      </w:pPr>
    </w:p>
    <w:p w:rsidR="00152A9B" w:rsidRPr="005A5E46" w:rsidRDefault="00152A9B" w:rsidP="00152A9B">
      <w:pPr>
        <w:tabs>
          <w:tab w:val="left" w:pos="2800"/>
        </w:tabs>
        <w:rPr>
          <w:sz w:val="28"/>
          <w:szCs w:val="28"/>
        </w:rPr>
      </w:pPr>
    </w:p>
    <w:p w:rsidR="00152A9B" w:rsidRPr="005A5E46" w:rsidRDefault="00152A9B" w:rsidP="00152A9B">
      <w:pPr>
        <w:tabs>
          <w:tab w:val="left" w:pos="2800"/>
        </w:tabs>
        <w:rPr>
          <w:sz w:val="28"/>
          <w:szCs w:val="28"/>
        </w:rPr>
      </w:pPr>
    </w:p>
    <w:p w:rsidR="00152A9B" w:rsidRDefault="00152A9B" w:rsidP="00580060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580060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580060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580060">
      <w:pPr>
        <w:ind w:firstLine="708"/>
        <w:jc w:val="center"/>
        <w:rPr>
          <w:b/>
          <w:sz w:val="28"/>
          <w:szCs w:val="28"/>
        </w:rPr>
      </w:pPr>
    </w:p>
    <w:p w:rsidR="00152A9B" w:rsidRDefault="00152A9B" w:rsidP="008A7EBE">
      <w:pPr>
        <w:rPr>
          <w:b/>
          <w:sz w:val="28"/>
          <w:szCs w:val="28"/>
        </w:rPr>
      </w:pPr>
    </w:p>
    <w:p w:rsidR="008A7EBE" w:rsidRDefault="008A7EBE" w:rsidP="008A7EBE">
      <w:pPr>
        <w:rPr>
          <w:b/>
          <w:sz w:val="28"/>
          <w:szCs w:val="28"/>
        </w:rPr>
      </w:pPr>
    </w:p>
    <w:p w:rsidR="00C87FFA" w:rsidRDefault="00C87FFA" w:rsidP="00580060">
      <w:pPr>
        <w:ind w:firstLine="708"/>
        <w:jc w:val="center"/>
        <w:rPr>
          <w:b/>
          <w:sz w:val="28"/>
          <w:szCs w:val="28"/>
        </w:rPr>
      </w:pPr>
    </w:p>
    <w:p w:rsidR="00C87FFA" w:rsidRDefault="00C87FFA" w:rsidP="005800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Проект</w:t>
      </w:r>
    </w:p>
    <w:p w:rsidR="00C87FFA" w:rsidRDefault="00C87FFA" w:rsidP="00580060">
      <w:pPr>
        <w:ind w:firstLine="708"/>
        <w:jc w:val="center"/>
        <w:rPr>
          <w:b/>
          <w:sz w:val="28"/>
          <w:szCs w:val="28"/>
        </w:rPr>
      </w:pPr>
    </w:p>
    <w:p w:rsidR="006E444F" w:rsidRPr="005A5E46" w:rsidRDefault="006E444F" w:rsidP="00580060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="005A5E46" w:rsidRPr="005A5E46">
        <w:rPr>
          <w:b/>
          <w:sz w:val="28"/>
          <w:szCs w:val="28"/>
        </w:rPr>
        <w:t>ЗЕЛЕНОКЛИНОВСКИЙ</w:t>
      </w:r>
      <w:r w:rsidR="00B20E70" w:rsidRPr="005A5E46"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СЕЛЬСОВЕТ</w:t>
      </w:r>
      <w:r w:rsidR="00580060"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МУНИЦИПАЛЬНОГО РАЙОНА АЛЬШЕЕВСКИЙ РАЙОН</w:t>
      </w:r>
      <w:r w:rsidR="00580060"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РЕСПУБЛИКИ БАШКОРТОСТАН</w:t>
      </w:r>
    </w:p>
    <w:p w:rsidR="006E444F" w:rsidRPr="005A5E46" w:rsidRDefault="006E444F" w:rsidP="006E444F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                                               </w:t>
      </w:r>
    </w:p>
    <w:p w:rsidR="006E444F" w:rsidRPr="005A5E46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152A9B" w:rsidP="00152A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</w:t>
      </w:r>
      <w:r w:rsidR="006E444F" w:rsidRPr="005A5E46">
        <w:rPr>
          <w:b/>
          <w:sz w:val="28"/>
          <w:szCs w:val="28"/>
        </w:rPr>
        <w:t>РЕШЕНИЕ</w:t>
      </w:r>
    </w:p>
    <w:p w:rsidR="00152A9B" w:rsidRDefault="00152A9B" w:rsidP="00152A9B">
      <w:pPr>
        <w:ind w:firstLine="708"/>
        <w:rPr>
          <w:b/>
          <w:sz w:val="28"/>
          <w:szCs w:val="28"/>
        </w:rPr>
      </w:pPr>
    </w:p>
    <w:p w:rsidR="00152A9B" w:rsidRDefault="00C87FFA" w:rsidP="00152A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 </w:t>
      </w:r>
      <w:r w:rsidR="00152A9B">
        <w:rPr>
          <w:b/>
          <w:sz w:val="28"/>
          <w:szCs w:val="28"/>
        </w:rPr>
        <w:t xml:space="preserve"> апрель 2014й.                   №                       </w:t>
      </w:r>
      <w:r>
        <w:rPr>
          <w:b/>
          <w:sz w:val="28"/>
          <w:szCs w:val="28"/>
        </w:rPr>
        <w:t>«___»</w:t>
      </w:r>
      <w:r w:rsidR="00152A9B">
        <w:rPr>
          <w:b/>
          <w:sz w:val="28"/>
          <w:szCs w:val="28"/>
        </w:rPr>
        <w:t xml:space="preserve"> апреля 2014г.</w:t>
      </w:r>
    </w:p>
    <w:p w:rsidR="00152A9B" w:rsidRPr="005A5E46" w:rsidRDefault="00152A9B" w:rsidP="00152A9B">
      <w:pPr>
        <w:ind w:firstLine="708"/>
        <w:rPr>
          <w:b/>
          <w:sz w:val="28"/>
          <w:szCs w:val="28"/>
        </w:rPr>
      </w:pPr>
    </w:p>
    <w:p w:rsidR="006E444F" w:rsidRPr="005A5E46" w:rsidRDefault="00152A9B" w:rsidP="00152A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6E444F" w:rsidRPr="005A5E46">
        <w:rPr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="005A5E46" w:rsidRPr="005A5E46">
        <w:rPr>
          <w:b/>
          <w:sz w:val="28"/>
          <w:szCs w:val="28"/>
        </w:rPr>
        <w:t>Зеленоклиновский</w:t>
      </w:r>
      <w:proofErr w:type="spellEnd"/>
      <w:r w:rsidR="002664FA" w:rsidRPr="005A5E46">
        <w:rPr>
          <w:b/>
          <w:sz w:val="28"/>
          <w:szCs w:val="28"/>
        </w:rPr>
        <w:t xml:space="preserve">  </w:t>
      </w:r>
      <w:r w:rsidR="006E444F" w:rsidRPr="005A5E46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Альшеевский район Республики</w:t>
      </w:r>
      <w:r w:rsidR="006E444F" w:rsidRPr="005A5E46">
        <w:rPr>
          <w:b/>
          <w:sz w:val="28"/>
          <w:szCs w:val="28"/>
        </w:rPr>
        <w:t xml:space="preserve"> Башкортостан за 201</w:t>
      </w:r>
      <w:r w:rsidR="00612C2F" w:rsidRPr="005A5E46">
        <w:rPr>
          <w:b/>
          <w:sz w:val="28"/>
          <w:szCs w:val="28"/>
        </w:rPr>
        <w:t>3</w:t>
      </w:r>
      <w:r w:rsidR="006E444F" w:rsidRPr="005A5E4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E444F" w:rsidRPr="005A5E46" w:rsidRDefault="006E444F" w:rsidP="006E444F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</w:t>
      </w:r>
    </w:p>
    <w:p w:rsidR="006E444F" w:rsidRPr="005A5E46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A5E46" w:rsidRDefault="00152A9B" w:rsidP="006E444F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44F" w:rsidRPr="005A5E46">
        <w:rPr>
          <w:sz w:val="28"/>
          <w:szCs w:val="28"/>
        </w:rPr>
        <w:t xml:space="preserve">Совет  сельского поселения </w:t>
      </w:r>
      <w:proofErr w:type="spellStart"/>
      <w:r w:rsidR="005A5E46" w:rsidRPr="005A5E46">
        <w:rPr>
          <w:sz w:val="28"/>
          <w:szCs w:val="28"/>
        </w:rPr>
        <w:t>Зеленоклиновский</w:t>
      </w:r>
      <w:proofErr w:type="spellEnd"/>
      <w:r w:rsidR="002664FA" w:rsidRPr="005A5E46">
        <w:rPr>
          <w:sz w:val="28"/>
          <w:szCs w:val="28"/>
        </w:rPr>
        <w:t xml:space="preserve"> </w:t>
      </w:r>
      <w:r w:rsidR="006E444F" w:rsidRPr="005A5E46">
        <w:rPr>
          <w:sz w:val="28"/>
          <w:szCs w:val="28"/>
        </w:rPr>
        <w:t>сельсовет муниципального района</w:t>
      </w:r>
      <w:r w:rsidR="00B20E70" w:rsidRPr="005A5E46">
        <w:rPr>
          <w:sz w:val="28"/>
          <w:szCs w:val="28"/>
        </w:rPr>
        <w:t xml:space="preserve"> </w:t>
      </w:r>
      <w:r w:rsidR="006E444F" w:rsidRPr="005A5E46">
        <w:rPr>
          <w:sz w:val="28"/>
          <w:szCs w:val="28"/>
        </w:rPr>
        <w:t>Альшеевский район Р</w:t>
      </w:r>
      <w:r>
        <w:rPr>
          <w:sz w:val="28"/>
          <w:szCs w:val="28"/>
        </w:rPr>
        <w:t xml:space="preserve">еспублики </w:t>
      </w:r>
      <w:r w:rsidR="006E444F" w:rsidRPr="005A5E46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="006E444F" w:rsidRPr="005A5E46">
        <w:rPr>
          <w:sz w:val="28"/>
          <w:szCs w:val="28"/>
        </w:rPr>
        <w:t xml:space="preserve"> решил:</w:t>
      </w:r>
    </w:p>
    <w:p w:rsidR="006E444F" w:rsidRPr="005A5E46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  <w:proofErr w:type="gramStart"/>
      <w:r w:rsidRPr="005A5E46">
        <w:rPr>
          <w:sz w:val="28"/>
          <w:szCs w:val="28"/>
        </w:rPr>
        <w:t xml:space="preserve">1.Утвердить </w:t>
      </w:r>
      <w:r w:rsidR="00C87FFA">
        <w:rPr>
          <w:sz w:val="28"/>
          <w:szCs w:val="28"/>
        </w:rPr>
        <w:t>отчет</w:t>
      </w:r>
      <w:r w:rsidRPr="005A5E46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="005A5E46" w:rsidRPr="005A5E46">
        <w:rPr>
          <w:sz w:val="28"/>
          <w:szCs w:val="28"/>
        </w:rPr>
        <w:t>Зеленоклиновский</w:t>
      </w:r>
      <w:proofErr w:type="spellEnd"/>
      <w:r w:rsidR="002664FA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C87FFA">
        <w:rPr>
          <w:sz w:val="28"/>
          <w:szCs w:val="28"/>
        </w:rPr>
        <w:t xml:space="preserve">за </w:t>
      </w:r>
      <w:r w:rsidRPr="005A5E46">
        <w:rPr>
          <w:sz w:val="28"/>
          <w:szCs w:val="28"/>
        </w:rPr>
        <w:t>201</w:t>
      </w:r>
      <w:r w:rsidR="00612C2F" w:rsidRPr="005A5E46">
        <w:rPr>
          <w:sz w:val="28"/>
          <w:szCs w:val="28"/>
        </w:rPr>
        <w:t>3</w:t>
      </w:r>
      <w:r w:rsidRPr="005A5E46">
        <w:rPr>
          <w:sz w:val="28"/>
          <w:szCs w:val="28"/>
        </w:rPr>
        <w:t xml:space="preserve"> год по доходам в сумме назначено </w:t>
      </w:r>
      <w:r w:rsidR="00562A28" w:rsidRPr="005A5E46">
        <w:rPr>
          <w:sz w:val="28"/>
          <w:szCs w:val="28"/>
        </w:rPr>
        <w:t>2 462,6</w:t>
      </w:r>
      <w:r w:rsidRPr="005A5E46">
        <w:rPr>
          <w:sz w:val="28"/>
          <w:szCs w:val="28"/>
        </w:rPr>
        <w:t xml:space="preserve"> тыс.</w:t>
      </w:r>
      <w:r w:rsidR="00612C2F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рублей исполнено </w:t>
      </w:r>
      <w:r w:rsidR="005A3103" w:rsidRPr="005A5E46">
        <w:rPr>
          <w:sz w:val="28"/>
          <w:szCs w:val="28"/>
        </w:rPr>
        <w:t>2</w:t>
      </w:r>
      <w:r w:rsidR="00562A28" w:rsidRPr="005A5E46">
        <w:rPr>
          <w:sz w:val="28"/>
          <w:szCs w:val="28"/>
        </w:rPr>
        <w:t> </w:t>
      </w:r>
      <w:r w:rsidR="005A3103" w:rsidRPr="005A5E46">
        <w:rPr>
          <w:sz w:val="28"/>
          <w:szCs w:val="28"/>
        </w:rPr>
        <w:t>6</w:t>
      </w:r>
      <w:r w:rsidR="00562A28" w:rsidRPr="005A5E46">
        <w:rPr>
          <w:sz w:val="28"/>
          <w:szCs w:val="28"/>
        </w:rPr>
        <w:t>26,1</w:t>
      </w:r>
      <w:r w:rsidR="005A3103" w:rsidRPr="005A5E46">
        <w:rPr>
          <w:b/>
          <w:sz w:val="28"/>
          <w:szCs w:val="28"/>
        </w:rPr>
        <w:t xml:space="preserve"> </w:t>
      </w:r>
      <w:r w:rsidRPr="005A5E46">
        <w:rPr>
          <w:sz w:val="28"/>
          <w:szCs w:val="28"/>
        </w:rPr>
        <w:t>тыс.</w:t>
      </w:r>
      <w:r w:rsidR="00612C2F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рублей или </w:t>
      </w:r>
      <w:r w:rsidR="00562A28" w:rsidRPr="005A5E46">
        <w:rPr>
          <w:sz w:val="28"/>
          <w:szCs w:val="28"/>
        </w:rPr>
        <w:t>106,64</w:t>
      </w:r>
      <w:r w:rsidRPr="005A5E46">
        <w:rPr>
          <w:sz w:val="28"/>
          <w:szCs w:val="28"/>
        </w:rPr>
        <w:t xml:space="preserve"> % и по расходам назначено</w:t>
      </w:r>
      <w:r w:rsidR="005A3103" w:rsidRPr="005A5E46">
        <w:rPr>
          <w:sz w:val="28"/>
          <w:szCs w:val="28"/>
        </w:rPr>
        <w:t xml:space="preserve"> </w:t>
      </w:r>
      <w:r w:rsidR="00562A28" w:rsidRPr="005A5E46">
        <w:rPr>
          <w:sz w:val="28"/>
          <w:szCs w:val="28"/>
        </w:rPr>
        <w:t>2483,4</w:t>
      </w:r>
      <w:r w:rsidR="005A3103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 тыс.</w:t>
      </w:r>
      <w:r w:rsidR="00612C2F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рублей исполнено </w:t>
      </w:r>
      <w:r w:rsidR="005A3103" w:rsidRPr="005A5E46">
        <w:rPr>
          <w:sz w:val="28"/>
          <w:szCs w:val="28"/>
        </w:rPr>
        <w:t>24</w:t>
      </w:r>
      <w:r w:rsidR="00562A28" w:rsidRPr="005A5E46">
        <w:rPr>
          <w:sz w:val="28"/>
          <w:szCs w:val="28"/>
        </w:rPr>
        <w:t>83,4тыс.</w:t>
      </w:r>
      <w:r w:rsidR="00612C2F" w:rsidRPr="005A5E46">
        <w:rPr>
          <w:sz w:val="28"/>
          <w:szCs w:val="28"/>
        </w:rPr>
        <w:t xml:space="preserve"> </w:t>
      </w:r>
      <w:r w:rsidRPr="005A5E46">
        <w:rPr>
          <w:sz w:val="28"/>
          <w:szCs w:val="28"/>
        </w:rPr>
        <w:t xml:space="preserve">рублей или </w:t>
      </w:r>
      <w:r w:rsidR="00612C2F" w:rsidRPr="005A5E46">
        <w:rPr>
          <w:sz w:val="28"/>
          <w:szCs w:val="28"/>
        </w:rPr>
        <w:t xml:space="preserve">100,0 </w:t>
      </w:r>
      <w:r w:rsidRPr="005A5E46">
        <w:rPr>
          <w:sz w:val="28"/>
          <w:szCs w:val="28"/>
        </w:rPr>
        <w:t>%  согласно приложению №1,2.</w:t>
      </w:r>
      <w:proofErr w:type="gramEnd"/>
    </w:p>
    <w:p w:rsidR="00417D8E" w:rsidRPr="00C87FFA" w:rsidRDefault="00AF5771" w:rsidP="00417D8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17D8E">
        <w:rPr>
          <w:rFonts w:ascii="Times New Roman" w:hAnsi="Times New Roman" w:cs="Times New Roman"/>
          <w:sz w:val="28"/>
          <w:szCs w:val="28"/>
        </w:rPr>
        <w:t>2.Обнародовать настоящее решение</w:t>
      </w:r>
      <w:r w:rsidRPr="005A5E46">
        <w:rPr>
          <w:sz w:val="28"/>
          <w:szCs w:val="28"/>
        </w:rPr>
        <w:t xml:space="preserve"> </w:t>
      </w:r>
      <w:r w:rsidR="00417D8E">
        <w:rPr>
          <w:rFonts w:ascii="Cambria Math" w:hAnsi="Cambria Math"/>
          <w:sz w:val="28"/>
          <w:szCs w:val="28"/>
        </w:rPr>
        <w:t xml:space="preserve">в </w:t>
      </w:r>
      <w:r w:rsidR="00417D8E" w:rsidRPr="00C87FFA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="00417D8E"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417D8E" w:rsidRPr="00C87FFA"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 w:rsidR="00417D8E" w:rsidRPr="00C87FFA"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 w:rsidR="00417D8E" w:rsidRPr="00C87FFA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 w:rsidR="00417D8E" w:rsidRPr="00C87FF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17D8E" w:rsidRPr="00C87FFA"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AF5771" w:rsidRPr="005A5E46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  <w:r w:rsidRPr="005A5E46">
        <w:rPr>
          <w:sz w:val="28"/>
          <w:szCs w:val="28"/>
        </w:rPr>
        <w:t>Глава сельского поселения</w:t>
      </w:r>
      <w:r w:rsidR="00417D8E">
        <w:rPr>
          <w:sz w:val="28"/>
          <w:szCs w:val="28"/>
        </w:rPr>
        <w:t xml:space="preserve">                             </w:t>
      </w:r>
      <w:proofErr w:type="spellStart"/>
      <w:r w:rsidR="00417D8E">
        <w:rPr>
          <w:sz w:val="28"/>
          <w:szCs w:val="28"/>
        </w:rPr>
        <w:t>Н.Н.Байрамгалина</w:t>
      </w:r>
      <w:proofErr w:type="spellEnd"/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A5E46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5A3103" w:rsidP="006E444F">
      <w:pPr>
        <w:tabs>
          <w:tab w:val="left" w:pos="2800"/>
        </w:tabs>
      </w:pPr>
    </w:p>
    <w:p w:rsidR="00417D8E" w:rsidRDefault="00417D8E" w:rsidP="006E444F">
      <w:pPr>
        <w:tabs>
          <w:tab w:val="left" w:pos="2800"/>
        </w:tabs>
      </w:pPr>
    </w:p>
    <w:p w:rsidR="00417D8E" w:rsidRDefault="00417D8E" w:rsidP="006E444F">
      <w:pPr>
        <w:tabs>
          <w:tab w:val="left" w:pos="2800"/>
        </w:tabs>
      </w:pPr>
    </w:p>
    <w:p w:rsidR="00417D8E" w:rsidRDefault="00417D8E" w:rsidP="006E444F">
      <w:pPr>
        <w:tabs>
          <w:tab w:val="left" w:pos="2800"/>
        </w:tabs>
      </w:pPr>
    </w:p>
    <w:p w:rsidR="00417D8E" w:rsidRDefault="00417D8E" w:rsidP="006E444F">
      <w:pPr>
        <w:tabs>
          <w:tab w:val="left" w:pos="2800"/>
        </w:tabs>
      </w:pPr>
    </w:p>
    <w:p w:rsidR="00417D8E" w:rsidRDefault="00417D8E" w:rsidP="006E444F">
      <w:pPr>
        <w:tabs>
          <w:tab w:val="left" w:pos="2800"/>
        </w:tabs>
      </w:pPr>
    </w:p>
    <w:p w:rsidR="00417D8E" w:rsidRPr="005A5E46" w:rsidRDefault="00417D8E" w:rsidP="006E444F">
      <w:pPr>
        <w:tabs>
          <w:tab w:val="left" w:pos="2800"/>
        </w:tabs>
      </w:pP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lastRenderedPageBreak/>
        <w:t>Приложение №1</w:t>
      </w:r>
    </w:p>
    <w:p w:rsidR="006E444F" w:rsidRPr="005A5E46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A5E46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A5E46" w:rsidRDefault="005A5E46" w:rsidP="006E444F">
      <w:pPr>
        <w:ind w:firstLine="708"/>
        <w:jc w:val="right"/>
        <w:rPr>
          <w:sz w:val="28"/>
          <w:szCs w:val="28"/>
        </w:rPr>
      </w:pPr>
      <w:proofErr w:type="spellStart"/>
      <w:r w:rsidRPr="005A5E46">
        <w:rPr>
          <w:sz w:val="28"/>
          <w:szCs w:val="28"/>
        </w:rPr>
        <w:t>Зеленоклиновский</w:t>
      </w:r>
      <w:proofErr w:type="spellEnd"/>
      <w:r w:rsidR="006E444F" w:rsidRPr="005A5E46">
        <w:rPr>
          <w:sz w:val="28"/>
          <w:szCs w:val="28"/>
        </w:rPr>
        <w:t xml:space="preserve"> сельсовет 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 xml:space="preserve">муниципального района 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Альшеевский район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Республики Башкортостан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от_________ 201</w:t>
      </w:r>
      <w:r w:rsidR="00612C2F" w:rsidRPr="005A5E46">
        <w:rPr>
          <w:sz w:val="28"/>
          <w:szCs w:val="28"/>
        </w:rPr>
        <w:t>4</w:t>
      </w:r>
      <w:r w:rsidRPr="005A5E46">
        <w:rPr>
          <w:sz w:val="28"/>
          <w:szCs w:val="28"/>
        </w:rPr>
        <w:t xml:space="preserve"> год №___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A5E46" w:rsidRDefault="006E444F" w:rsidP="006E444F">
      <w:pPr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ОБ  </w:t>
      </w:r>
      <w:proofErr w:type="gramStart"/>
      <w:r w:rsidRPr="005A5E46">
        <w:rPr>
          <w:b/>
          <w:sz w:val="28"/>
          <w:szCs w:val="28"/>
        </w:rPr>
        <w:t>ОТЧЕТЕ</w:t>
      </w:r>
      <w:proofErr w:type="gramEnd"/>
      <w:r w:rsidRPr="005A5E46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5A5E46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>АДМИНИСТРАЦИИ  СЕЛЬСКОГО ПОСЕЛЕНИЯ</w:t>
      </w:r>
    </w:p>
    <w:p w:rsidR="006E444F" w:rsidRPr="005A5E46" w:rsidRDefault="005A5E46" w:rsidP="005A5E46">
      <w:pPr>
        <w:tabs>
          <w:tab w:val="left" w:pos="8325"/>
        </w:tabs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>ЗЕЛЕНОКЛИНОВСКИЙ</w:t>
      </w:r>
      <w:r w:rsidR="002664FA" w:rsidRPr="005A5E46">
        <w:rPr>
          <w:b/>
          <w:sz w:val="28"/>
          <w:szCs w:val="28"/>
        </w:rPr>
        <w:t xml:space="preserve">  </w:t>
      </w:r>
      <w:r w:rsidR="006E444F" w:rsidRPr="005A5E46">
        <w:rPr>
          <w:b/>
          <w:sz w:val="28"/>
          <w:szCs w:val="28"/>
        </w:rPr>
        <w:t xml:space="preserve">СЕЛЬСОВЕТ  </w:t>
      </w:r>
      <w:proofErr w:type="gramStart"/>
      <w:r w:rsidR="006E444F" w:rsidRPr="005A5E46">
        <w:rPr>
          <w:b/>
          <w:sz w:val="28"/>
          <w:szCs w:val="28"/>
        </w:rPr>
        <w:t>МУНИЦИПАЛЬНОГО</w:t>
      </w:r>
      <w:proofErr w:type="gramEnd"/>
      <w:r w:rsidR="006E444F" w:rsidRPr="005A5E46">
        <w:rPr>
          <w:b/>
          <w:sz w:val="28"/>
          <w:szCs w:val="28"/>
        </w:rPr>
        <w:t xml:space="preserve"> РАЙОНААЛЬШЕЕВСКИЙ  РАЙОН  ЗА 201</w:t>
      </w:r>
      <w:r w:rsidR="00612C2F" w:rsidRPr="005A5E46">
        <w:rPr>
          <w:b/>
          <w:sz w:val="28"/>
          <w:szCs w:val="28"/>
        </w:rPr>
        <w:t>3</w:t>
      </w:r>
      <w:r w:rsidR="006E444F" w:rsidRPr="005A5E46">
        <w:rPr>
          <w:b/>
          <w:sz w:val="28"/>
          <w:szCs w:val="28"/>
        </w:rPr>
        <w:t xml:space="preserve"> ГОД</w:t>
      </w:r>
    </w:p>
    <w:p w:rsidR="006E444F" w:rsidRPr="005A5E46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A5E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A5E46">
        <w:rPr>
          <w:sz w:val="28"/>
          <w:szCs w:val="28"/>
        </w:rPr>
        <w:t>.р</w:t>
      </w:r>
      <w:proofErr w:type="gramEnd"/>
      <w:r w:rsidRPr="005A5E46">
        <w:rPr>
          <w:sz w:val="28"/>
          <w:szCs w:val="28"/>
        </w:rPr>
        <w:t>уб./</w:t>
      </w:r>
    </w:p>
    <w:p w:rsidR="006E444F" w:rsidRPr="005A5E46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A5E46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proofErr w:type="spellStart"/>
            <w:r w:rsidRPr="005A5E46">
              <w:rPr>
                <w:sz w:val="28"/>
                <w:szCs w:val="28"/>
              </w:rPr>
              <w:t>откл</w:t>
            </w:r>
            <w:proofErr w:type="spellEnd"/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</w:t>
            </w:r>
            <w:proofErr w:type="gramStart"/>
            <w:r w:rsidRPr="005A5E46">
              <w:rPr>
                <w:sz w:val="28"/>
                <w:szCs w:val="28"/>
              </w:rPr>
              <w:t>перев</w:t>
            </w:r>
            <w:proofErr w:type="gramEnd"/>
            <w:r w:rsidRPr="005A5E46">
              <w:rPr>
                <w:sz w:val="28"/>
                <w:szCs w:val="28"/>
              </w:rPr>
              <w:t>.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+</w:t>
            </w:r>
            <w:proofErr w:type="spellStart"/>
            <w:r w:rsidRPr="005A5E46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%выполнения</w:t>
            </w:r>
          </w:p>
        </w:tc>
      </w:tr>
      <w:tr w:rsidR="006E444F" w:rsidRPr="005A5E46" w:rsidTr="007B1CA9">
        <w:trPr>
          <w:cantSplit/>
          <w:trHeight w:val="311"/>
        </w:trPr>
        <w:tc>
          <w:tcPr>
            <w:tcW w:w="1951" w:type="dxa"/>
            <w:vMerge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A5E46" w:rsidRDefault="006E444F" w:rsidP="004A138F">
            <w:pPr>
              <w:jc w:val="right"/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</w:t>
            </w:r>
          </w:p>
          <w:p w:rsidR="006E444F" w:rsidRPr="005A5E46" w:rsidRDefault="006E444F" w:rsidP="004A138F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  </w:t>
            </w:r>
          </w:p>
          <w:p w:rsidR="006E444F" w:rsidRPr="005A5E46" w:rsidRDefault="006E444F" w:rsidP="004A138F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  </w:t>
            </w:r>
          </w:p>
        </w:tc>
      </w:tr>
      <w:tr w:rsidR="006E444F" w:rsidRPr="005A5E46" w:rsidTr="007B1CA9">
        <w:trPr>
          <w:trHeight w:val="583"/>
        </w:trPr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1010201001\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A5E46" w:rsidRDefault="0072342C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155,0</w:t>
            </w:r>
          </w:p>
        </w:tc>
        <w:tc>
          <w:tcPr>
            <w:tcW w:w="992" w:type="dxa"/>
          </w:tcPr>
          <w:p w:rsidR="006E444F" w:rsidRPr="005A5E46" w:rsidRDefault="0072342C" w:rsidP="005A3E61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162,</w:t>
            </w:r>
            <w:r w:rsidR="005A3E61" w:rsidRPr="005A5E4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1767" w:rsidRPr="005A5E46" w:rsidRDefault="0072342C" w:rsidP="005A3E61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-7,</w:t>
            </w:r>
            <w:r w:rsidR="005A3E61" w:rsidRPr="005A5E4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B04A3" w:rsidRPr="005A5E46" w:rsidRDefault="0072342C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</w:t>
            </w:r>
            <w:r w:rsidR="004F2DE2" w:rsidRPr="005A5E46">
              <w:rPr>
                <w:sz w:val="28"/>
                <w:szCs w:val="28"/>
              </w:rPr>
              <w:t>4</w:t>
            </w:r>
            <w:r w:rsidRPr="005A5E46">
              <w:rPr>
                <w:sz w:val="28"/>
                <w:szCs w:val="28"/>
              </w:rPr>
              <w:t>,</w:t>
            </w:r>
            <w:r w:rsidR="004F2DE2" w:rsidRPr="005A5E46">
              <w:rPr>
                <w:sz w:val="28"/>
                <w:szCs w:val="28"/>
              </w:rPr>
              <w:t>97</w:t>
            </w:r>
          </w:p>
        </w:tc>
      </w:tr>
      <w:tr w:rsidR="006E444F" w:rsidRPr="005A5E46" w:rsidTr="007B1CA9">
        <w:trPr>
          <w:trHeight w:val="583"/>
        </w:trPr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1010203001\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5A5E46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A5E46" w:rsidRDefault="005A3E61" w:rsidP="007B04A3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51767" w:rsidRPr="005A5E46" w:rsidRDefault="005A3E61" w:rsidP="00BF74D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6E444F" w:rsidRPr="005A5E46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A5E46" w:rsidTr="007B1CA9">
        <w:trPr>
          <w:trHeight w:val="583"/>
        </w:trPr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1050301001\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5A5E46" w:rsidRDefault="008F64A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7B04A3" w:rsidRPr="005A5E46" w:rsidRDefault="005A3E6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BF74D8" w:rsidRPr="005A5E46" w:rsidRDefault="005A3E6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-0,5</w:t>
            </w:r>
          </w:p>
        </w:tc>
        <w:tc>
          <w:tcPr>
            <w:tcW w:w="992" w:type="dxa"/>
          </w:tcPr>
          <w:p w:rsidR="00BF74D8" w:rsidRPr="005A5E46" w:rsidRDefault="005A3E6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133,33</w:t>
            </w:r>
          </w:p>
        </w:tc>
      </w:tr>
      <w:tr w:rsidR="006E444F" w:rsidRPr="005A5E46" w:rsidTr="007B1CA9">
        <w:trPr>
          <w:trHeight w:val="583"/>
        </w:trPr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1050302001\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5A5E46">
              <w:rPr>
                <w:sz w:val="28"/>
                <w:szCs w:val="28"/>
              </w:rPr>
              <w:t>г(</w:t>
            </w:r>
            <w:proofErr w:type="gramEnd"/>
            <w:r w:rsidRPr="005A5E46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6E444F" w:rsidRPr="005A5E46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-0,6</w:t>
            </w:r>
          </w:p>
        </w:tc>
        <w:tc>
          <w:tcPr>
            <w:tcW w:w="1134" w:type="dxa"/>
          </w:tcPr>
          <w:p w:rsidR="006E444F" w:rsidRPr="005A5E46" w:rsidRDefault="005A3E6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6E444F" w:rsidRPr="005A5E46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A5E46" w:rsidTr="007B1CA9">
        <w:trPr>
          <w:trHeight w:val="583"/>
        </w:trPr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1060103010\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A5E46">
              <w:rPr>
                <w:sz w:val="28"/>
                <w:szCs w:val="28"/>
              </w:rPr>
              <w:t>.л</w:t>
            </w:r>
            <w:proofErr w:type="gramEnd"/>
            <w:r w:rsidRPr="005A5E46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B04A3" w:rsidRPr="005A5E46" w:rsidRDefault="008F64A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15,9</w:t>
            </w:r>
          </w:p>
        </w:tc>
        <w:tc>
          <w:tcPr>
            <w:tcW w:w="992" w:type="dxa"/>
          </w:tcPr>
          <w:p w:rsidR="007B04A3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251767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-1,5</w:t>
            </w:r>
          </w:p>
        </w:tc>
        <w:tc>
          <w:tcPr>
            <w:tcW w:w="992" w:type="dxa"/>
          </w:tcPr>
          <w:p w:rsidR="00BF74D8" w:rsidRPr="005A5E46" w:rsidRDefault="008F64AF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109,</w:t>
            </w:r>
            <w:r w:rsidR="004F2DE2" w:rsidRPr="005A5E46">
              <w:rPr>
                <w:sz w:val="28"/>
                <w:szCs w:val="28"/>
              </w:rPr>
              <w:t>43</w:t>
            </w:r>
          </w:p>
        </w:tc>
      </w:tr>
      <w:tr w:rsidR="006E444F" w:rsidRPr="005A5E46" w:rsidTr="007B1CA9"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1060601310\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251767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A5E46">
              <w:rPr>
                <w:sz w:val="28"/>
                <w:szCs w:val="28"/>
              </w:rPr>
              <w:t>соответс</w:t>
            </w:r>
            <w:proofErr w:type="spellEnd"/>
            <w:r w:rsidRPr="005A5E46">
              <w:rPr>
                <w:sz w:val="28"/>
                <w:szCs w:val="28"/>
              </w:rPr>
              <w:t>. с подпунктом</w:t>
            </w:r>
            <w:proofErr w:type="gramStart"/>
            <w:r w:rsidRPr="005A5E46">
              <w:rPr>
                <w:sz w:val="28"/>
                <w:szCs w:val="28"/>
              </w:rPr>
              <w:t>1</w:t>
            </w:r>
            <w:proofErr w:type="gramEnd"/>
            <w:r w:rsidRPr="005A5E46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BF74D8" w:rsidRPr="005A5E46" w:rsidRDefault="008F64AF" w:rsidP="00390D95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26</w:t>
            </w:r>
            <w:r w:rsidR="00390D95" w:rsidRPr="005A5E46">
              <w:rPr>
                <w:sz w:val="28"/>
                <w:szCs w:val="28"/>
              </w:rPr>
              <w:t>6</w:t>
            </w:r>
            <w:r w:rsidRPr="005A5E46">
              <w:rPr>
                <w:sz w:val="28"/>
                <w:szCs w:val="28"/>
              </w:rPr>
              <w:t>,</w:t>
            </w:r>
            <w:r w:rsidR="00390D95" w:rsidRPr="005A5E4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F74D8" w:rsidRPr="005A5E46" w:rsidRDefault="008F64AF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379,</w:t>
            </w:r>
            <w:r w:rsidR="004F2DE2" w:rsidRPr="005A5E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1767" w:rsidRPr="005A5E46" w:rsidRDefault="008F64AF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-112,</w:t>
            </w:r>
            <w:r w:rsidR="004F2DE2" w:rsidRPr="005A5E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74D8" w:rsidRPr="005A5E46" w:rsidRDefault="008F64AF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142,</w:t>
            </w:r>
            <w:r w:rsidR="004F2DE2" w:rsidRPr="005A5E46">
              <w:rPr>
                <w:sz w:val="28"/>
                <w:szCs w:val="28"/>
              </w:rPr>
              <w:t>11</w:t>
            </w:r>
          </w:p>
        </w:tc>
      </w:tr>
      <w:tr w:rsidR="006E444F" w:rsidRPr="005A5E46" w:rsidTr="007B1CA9"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1060602310\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A5E46">
              <w:rPr>
                <w:sz w:val="28"/>
                <w:szCs w:val="28"/>
              </w:rPr>
              <w:t>соответс</w:t>
            </w:r>
            <w:proofErr w:type="spellEnd"/>
            <w:r w:rsidRPr="005A5E46">
              <w:rPr>
                <w:sz w:val="28"/>
                <w:szCs w:val="28"/>
              </w:rPr>
              <w:t>. с подпунктом</w:t>
            </w:r>
            <w:proofErr w:type="gramStart"/>
            <w:r w:rsidRPr="005A5E46">
              <w:rPr>
                <w:sz w:val="28"/>
                <w:szCs w:val="28"/>
              </w:rPr>
              <w:t>2</w:t>
            </w:r>
            <w:proofErr w:type="gramEnd"/>
            <w:r w:rsidRPr="005A5E46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F332F5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7B04A3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BF74D8" w:rsidRPr="005A5E46" w:rsidRDefault="00BF74D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4A3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100,00</w:t>
            </w:r>
          </w:p>
        </w:tc>
      </w:tr>
      <w:tr w:rsidR="006E444F" w:rsidRPr="005A5E46" w:rsidTr="007B1CA9"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lastRenderedPageBreak/>
              <w:t>1090405310\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Земельный нало</w:t>
            </w:r>
            <w:proofErr w:type="gramStart"/>
            <w:r w:rsidRPr="005A5E46">
              <w:rPr>
                <w:sz w:val="28"/>
                <w:szCs w:val="28"/>
              </w:rPr>
              <w:t>г(</w:t>
            </w:r>
            <w:proofErr w:type="gramEnd"/>
            <w:r w:rsidRPr="005A5E46">
              <w:rPr>
                <w:sz w:val="28"/>
                <w:szCs w:val="28"/>
              </w:rPr>
              <w:t>по обязательствам ,возникшим до 1 января 2006года)</w:t>
            </w:r>
          </w:p>
        </w:tc>
        <w:tc>
          <w:tcPr>
            <w:tcW w:w="993" w:type="dxa"/>
          </w:tcPr>
          <w:p w:rsidR="006E444F" w:rsidRPr="005A5E46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422B" w:rsidRPr="005A5E46" w:rsidRDefault="0022422B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22B" w:rsidRPr="005A5E46" w:rsidRDefault="0022422B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A5E46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BF74D8" w:rsidRPr="005A5E46" w:rsidTr="007B1CA9">
        <w:tc>
          <w:tcPr>
            <w:tcW w:w="1951" w:type="dxa"/>
          </w:tcPr>
          <w:p w:rsidR="00BF74D8" w:rsidRPr="005A5E46" w:rsidRDefault="00BF74D8" w:rsidP="00BF74D8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1080402001\</w:t>
            </w:r>
          </w:p>
          <w:p w:rsidR="00BF74D8" w:rsidRPr="005A5E46" w:rsidRDefault="00BF74D8" w:rsidP="00BF74D8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</w:tcPr>
          <w:p w:rsidR="00BF74D8" w:rsidRPr="005A5E46" w:rsidRDefault="00BF74D8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22422B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7B04A3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-0,8</w:t>
            </w:r>
          </w:p>
        </w:tc>
        <w:tc>
          <w:tcPr>
            <w:tcW w:w="992" w:type="dxa"/>
          </w:tcPr>
          <w:p w:rsidR="007B04A3" w:rsidRPr="005A5E46" w:rsidRDefault="008F64AF" w:rsidP="004F2DE2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11</w:t>
            </w:r>
            <w:r w:rsidR="00083753" w:rsidRPr="005A5E46">
              <w:rPr>
                <w:sz w:val="28"/>
                <w:szCs w:val="28"/>
              </w:rPr>
              <w:t>3,33</w:t>
            </w:r>
          </w:p>
        </w:tc>
      </w:tr>
      <w:tr w:rsidR="006E444F" w:rsidRPr="005A5E46" w:rsidTr="007B1CA9">
        <w:tc>
          <w:tcPr>
            <w:tcW w:w="1951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1110501310\</w:t>
            </w:r>
          </w:p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A5E46" w:rsidRDefault="006E444F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Доходы</w:t>
            </w:r>
            <w:proofErr w:type="gramStart"/>
            <w:r w:rsidRPr="005A5E46">
              <w:rPr>
                <w:sz w:val="28"/>
                <w:szCs w:val="28"/>
              </w:rPr>
              <w:t xml:space="preserve"> ,</w:t>
            </w:r>
            <w:proofErr w:type="gramEnd"/>
            <w:r w:rsidRPr="005A5E46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A5E46">
              <w:rPr>
                <w:sz w:val="28"/>
                <w:szCs w:val="28"/>
              </w:rPr>
              <w:t>зем</w:t>
            </w:r>
            <w:proofErr w:type="spellEnd"/>
            <w:r w:rsidRPr="005A5E46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B04A3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106,0</w:t>
            </w:r>
          </w:p>
        </w:tc>
        <w:tc>
          <w:tcPr>
            <w:tcW w:w="992" w:type="dxa"/>
          </w:tcPr>
          <w:p w:rsidR="007C0051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146,2</w:t>
            </w:r>
          </w:p>
        </w:tc>
        <w:tc>
          <w:tcPr>
            <w:tcW w:w="1134" w:type="dxa"/>
          </w:tcPr>
          <w:p w:rsidR="007C0051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-40,2</w:t>
            </w:r>
          </w:p>
        </w:tc>
        <w:tc>
          <w:tcPr>
            <w:tcW w:w="992" w:type="dxa"/>
          </w:tcPr>
          <w:p w:rsidR="008F64AF" w:rsidRPr="005A5E46" w:rsidRDefault="00083753" w:rsidP="008F64AF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137,92</w:t>
            </w: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AA2B06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1140205210\</w:t>
            </w:r>
          </w:p>
          <w:p w:rsidR="007C0051" w:rsidRPr="005A5E46" w:rsidRDefault="007C0051" w:rsidP="00FE1725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863\0000\410</w:t>
            </w:r>
          </w:p>
        </w:tc>
        <w:tc>
          <w:tcPr>
            <w:tcW w:w="3827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3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24,5</w:t>
            </w:r>
          </w:p>
        </w:tc>
        <w:tc>
          <w:tcPr>
            <w:tcW w:w="992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7C0051" w:rsidRPr="005A5E46" w:rsidRDefault="007C0051" w:rsidP="00FE17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A5E46" w:rsidRDefault="0084175D" w:rsidP="00FE1725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4F2DE2" w:rsidRPr="005A5E46" w:rsidTr="007B1CA9">
        <w:tc>
          <w:tcPr>
            <w:tcW w:w="1951" w:type="dxa"/>
          </w:tcPr>
          <w:p w:rsidR="004F2DE2" w:rsidRPr="005A5E46" w:rsidRDefault="004F2DE2" w:rsidP="004F2DE2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1165104002\</w:t>
            </w:r>
          </w:p>
          <w:p w:rsidR="004F2DE2" w:rsidRPr="005A5E46" w:rsidRDefault="004F2DE2" w:rsidP="004F2DE2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791\0000\140</w:t>
            </w:r>
          </w:p>
        </w:tc>
        <w:tc>
          <w:tcPr>
            <w:tcW w:w="3827" w:type="dxa"/>
          </w:tcPr>
          <w:p w:rsidR="004F2DE2" w:rsidRPr="005A5E46" w:rsidRDefault="004F2DE2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Прочие доходы бюджетов</w:t>
            </w:r>
          </w:p>
        </w:tc>
        <w:tc>
          <w:tcPr>
            <w:tcW w:w="993" w:type="dxa"/>
          </w:tcPr>
          <w:p w:rsidR="004F2DE2" w:rsidRPr="005A5E46" w:rsidRDefault="004F2DE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2DE2" w:rsidRPr="005A5E46" w:rsidRDefault="004F2DE2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4F2DE2" w:rsidRPr="005A5E46" w:rsidRDefault="004F2DE2" w:rsidP="00FE1725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-0,9</w:t>
            </w:r>
          </w:p>
        </w:tc>
        <w:tc>
          <w:tcPr>
            <w:tcW w:w="992" w:type="dxa"/>
          </w:tcPr>
          <w:p w:rsidR="004F2DE2" w:rsidRPr="005A5E46" w:rsidRDefault="004F2DE2" w:rsidP="00FE1725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2020100110\</w:t>
            </w:r>
          </w:p>
          <w:p w:rsidR="007C0051" w:rsidRPr="005A5E46" w:rsidRDefault="007C0051" w:rsidP="00966D47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C0051" w:rsidRPr="005A5E46" w:rsidRDefault="007C0051" w:rsidP="0022422B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963,7</w:t>
            </w:r>
          </w:p>
        </w:tc>
        <w:tc>
          <w:tcPr>
            <w:tcW w:w="992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963,7</w:t>
            </w:r>
          </w:p>
        </w:tc>
        <w:tc>
          <w:tcPr>
            <w:tcW w:w="1134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84175D" w:rsidRPr="005A5E46" w:rsidTr="007B1CA9">
        <w:tc>
          <w:tcPr>
            <w:tcW w:w="1951" w:type="dxa"/>
          </w:tcPr>
          <w:p w:rsidR="0084175D" w:rsidRPr="005A5E46" w:rsidRDefault="0084175D" w:rsidP="00B51124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2020100310\</w:t>
            </w:r>
          </w:p>
          <w:p w:rsidR="0084175D" w:rsidRPr="005A5E46" w:rsidRDefault="0084175D" w:rsidP="00B51124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84175D" w:rsidRPr="005A5E46" w:rsidRDefault="0084175D" w:rsidP="0022422B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13,8</w:t>
            </w:r>
          </w:p>
        </w:tc>
        <w:tc>
          <w:tcPr>
            <w:tcW w:w="992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Pr="005A5E46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2020301510\</w:t>
            </w:r>
          </w:p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7C0051" w:rsidRPr="005A5E46" w:rsidRDefault="007C0051" w:rsidP="0022422B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7C0051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58,1</w:t>
            </w: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58,1</w:t>
            </w: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00D7" w:rsidRPr="005A5E46" w:rsidRDefault="008F64AF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A5E46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2020499910\</w:t>
            </w:r>
          </w:p>
          <w:p w:rsidR="007C0051" w:rsidRPr="005A5E46" w:rsidRDefault="007C0051" w:rsidP="005338D5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A5E46" w:rsidRDefault="00562A28" w:rsidP="00D400D7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</w:tcPr>
          <w:p w:rsidR="007C0051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100,00</w:t>
            </w: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2020499910\</w:t>
            </w:r>
          </w:p>
          <w:p w:rsidR="007C0051" w:rsidRPr="005A5E46" w:rsidRDefault="007C0051" w:rsidP="00FE1725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A5E46" w:rsidRDefault="00562A28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7C0051" w:rsidRPr="005A5E46" w:rsidRDefault="00562A28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7C0051" w:rsidRPr="005A5E46" w:rsidTr="007B1CA9">
        <w:tc>
          <w:tcPr>
            <w:tcW w:w="1951" w:type="dxa"/>
          </w:tcPr>
          <w:p w:rsidR="007C0051" w:rsidRPr="005A5E46" w:rsidRDefault="007C0051" w:rsidP="007C0051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7C0051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447,2</w:t>
            </w:r>
          </w:p>
        </w:tc>
        <w:tc>
          <w:tcPr>
            <w:tcW w:w="992" w:type="dxa"/>
          </w:tcPr>
          <w:p w:rsidR="007C0051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447,2</w:t>
            </w:r>
          </w:p>
        </w:tc>
        <w:tc>
          <w:tcPr>
            <w:tcW w:w="1134" w:type="dxa"/>
          </w:tcPr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A5E46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A5E46" w:rsidRDefault="00D400D7" w:rsidP="00F82EA0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7C0051" w:rsidRPr="005A5E46" w:rsidTr="007B1CA9">
        <w:trPr>
          <w:trHeight w:val="429"/>
        </w:trPr>
        <w:tc>
          <w:tcPr>
            <w:tcW w:w="1951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</w:p>
          <w:p w:rsidR="007C0051" w:rsidRPr="005A5E46" w:rsidRDefault="007C0051" w:rsidP="004A138F">
            <w:pPr>
              <w:rPr>
                <w:sz w:val="28"/>
                <w:szCs w:val="28"/>
              </w:rPr>
            </w:pPr>
          </w:p>
          <w:p w:rsidR="007C0051" w:rsidRPr="005A5E46" w:rsidRDefault="007C0051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0051" w:rsidRPr="005A5E46" w:rsidRDefault="007C0051" w:rsidP="004A138F">
            <w:pPr>
              <w:rPr>
                <w:sz w:val="28"/>
                <w:szCs w:val="28"/>
              </w:rPr>
            </w:pPr>
          </w:p>
          <w:p w:rsidR="007C0051" w:rsidRPr="005A5E46" w:rsidRDefault="007C0051" w:rsidP="004A138F">
            <w:pPr>
              <w:rPr>
                <w:b/>
                <w:sz w:val="28"/>
                <w:szCs w:val="28"/>
              </w:rPr>
            </w:pPr>
            <w:r w:rsidRPr="005A5E46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D400D7" w:rsidRPr="005A5E46" w:rsidRDefault="00D400D7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A5E46" w:rsidRDefault="00562A28" w:rsidP="00F82EA0">
            <w:pPr>
              <w:jc w:val="right"/>
              <w:rPr>
                <w:b/>
                <w:sz w:val="28"/>
                <w:szCs w:val="28"/>
              </w:rPr>
            </w:pPr>
            <w:r w:rsidRPr="005A5E46">
              <w:rPr>
                <w:b/>
                <w:sz w:val="28"/>
                <w:szCs w:val="28"/>
              </w:rPr>
              <w:t>2462,6</w:t>
            </w:r>
          </w:p>
        </w:tc>
        <w:tc>
          <w:tcPr>
            <w:tcW w:w="992" w:type="dxa"/>
          </w:tcPr>
          <w:p w:rsidR="00D400D7" w:rsidRPr="005A5E46" w:rsidRDefault="00D400D7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A5E46" w:rsidRDefault="00562A28" w:rsidP="004C1993">
            <w:pPr>
              <w:jc w:val="right"/>
              <w:rPr>
                <w:b/>
                <w:sz w:val="28"/>
                <w:szCs w:val="28"/>
              </w:rPr>
            </w:pPr>
            <w:r w:rsidRPr="005A5E46">
              <w:rPr>
                <w:b/>
                <w:sz w:val="28"/>
                <w:szCs w:val="28"/>
              </w:rPr>
              <w:t>2626,1</w:t>
            </w:r>
          </w:p>
        </w:tc>
        <w:tc>
          <w:tcPr>
            <w:tcW w:w="1134" w:type="dxa"/>
          </w:tcPr>
          <w:p w:rsidR="004C1993" w:rsidRPr="005A5E46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A5E46" w:rsidRDefault="00562A28" w:rsidP="00F82EA0">
            <w:pPr>
              <w:jc w:val="right"/>
              <w:rPr>
                <w:b/>
                <w:sz w:val="28"/>
                <w:szCs w:val="28"/>
              </w:rPr>
            </w:pPr>
            <w:r w:rsidRPr="005A5E46">
              <w:rPr>
                <w:b/>
                <w:sz w:val="28"/>
                <w:szCs w:val="28"/>
              </w:rPr>
              <w:t>-163,5</w:t>
            </w:r>
          </w:p>
        </w:tc>
        <w:tc>
          <w:tcPr>
            <w:tcW w:w="992" w:type="dxa"/>
          </w:tcPr>
          <w:p w:rsidR="004C1993" w:rsidRPr="005A5E46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A5E46" w:rsidRDefault="00562A28" w:rsidP="00F82EA0">
            <w:pPr>
              <w:jc w:val="right"/>
              <w:rPr>
                <w:b/>
                <w:sz w:val="28"/>
                <w:szCs w:val="28"/>
              </w:rPr>
            </w:pPr>
            <w:r w:rsidRPr="005A5E46">
              <w:rPr>
                <w:b/>
                <w:sz w:val="28"/>
                <w:szCs w:val="28"/>
              </w:rPr>
              <w:t>106,64</w:t>
            </w:r>
          </w:p>
        </w:tc>
      </w:tr>
    </w:tbl>
    <w:p w:rsidR="006E444F" w:rsidRPr="005A5E46" w:rsidRDefault="006E444F" w:rsidP="006E444F">
      <w:pPr>
        <w:ind w:firstLine="708"/>
        <w:rPr>
          <w:sz w:val="28"/>
          <w:szCs w:val="28"/>
        </w:rPr>
      </w:pPr>
    </w:p>
    <w:p w:rsidR="006E444F" w:rsidRPr="005A5E46" w:rsidRDefault="006E444F" w:rsidP="006E444F">
      <w:pPr>
        <w:ind w:firstLine="708"/>
        <w:rPr>
          <w:sz w:val="28"/>
          <w:szCs w:val="28"/>
        </w:rPr>
      </w:pPr>
    </w:p>
    <w:p w:rsidR="006E444F" w:rsidRPr="005A5E46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A5E46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Приложение №2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к  решению Совета сельского поселения</w:t>
      </w:r>
    </w:p>
    <w:p w:rsidR="006E444F" w:rsidRPr="005A5E46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ab/>
      </w:r>
      <w:proofErr w:type="spellStart"/>
      <w:r w:rsidR="005A5E46" w:rsidRPr="005A5E46">
        <w:rPr>
          <w:sz w:val="28"/>
          <w:szCs w:val="28"/>
        </w:rPr>
        <w:t>Зеленоклиновский</w:t>
      </w:r>
      <w:proofErr w:type="spellEnd"/>
      <w:r w:rsidRPr="005A5E46">
        <w:rPr>
          <w:sz w:val="28"/>
          <w:szCs w:val="28"/>
        </w:rPr>
        <w:t xml:space="preserve"> сельсовет </w:t>
      </w:r>
    </w:p>
    <w:p w:rsidR="006E444F" w:rsidRPr="005A5E46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 xml:space="preserve">муниципального района 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Альшеевский район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Республики Башкортостан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>от_________ 201</w:t>
      </w:r>
      <w:r w:rsidR="00D27F1C" w:rsidRPr="005A5E46">
        <w:rPr>
          <w:sz w:val="28"/>
          <w:szCs w:val="28"/>
        </w:rPr>
        <w:t>4</w:t>
      </w:r>
      <w:r w:rsidRPr="005A5E46">
        <w:rPr>
          <w:sz w:val="28"/>
          <w:szCs w:val="28"/>
        </w:rPr>
        <w:t xml:space="preserve"> год №___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 xml:space="preserve">   </w:t>
      </w:r>
    </w:p>
    <w:p w:rsidR="006E444F" w:rsidRPr="005A5E46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ОБ </w:t>
      </w:r>
      <w:proofErr w:type="gramStart"/>
      <w:r w:rsidRPr="005A5E46">
        <w:rPr>
          <w:b/>
          <w:sz w:val="28"/>
          <w:szCs w:val="28"/>
        </w:rPr>
        <w:t>ОТЧЕТЕ</w:t>
      </w:r>
      <w:proofErr w:type="gramEnd"/>
      <w:r w:rsidRPr="005A5E46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A5E46" w:rsidRDefault="006E444F" w:rsidP="005A5E46">
      <w:pPr>
        <w:tabs>
          <w:tab w:val="left" w:pos="8325"/>
        </w:tabs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 АДМИНИСТРАЦИИ  СЕЛЬСКОГО ПОСЕЛЕНИЯ </w:t>
      </w:r>
      <w:r w:rsidR="005A5E46" w:rsidRPr="005A5E46">
        <w:rPr>
          <w:b/>
          <w:sz w:val="28"/>
          <w:szCs w:val="28"/>
        </w:rPr>
        <w:t>ЗЕЛЕНОКЛИНОВСКИЙ</w:t>
      </w:r>
      <w:r w:rsidRPr="005A5E46">
        <w:rPr>
          <w:b/>
          <w:sz w:val="28"/>
          <w:szCs w:val="28"/>
        </w:rPr>
        <w:t xml:space="preserve"> СЕЛЬСОВЕТ МУНИЦИПАЛЬНОГО РАЙОНА</w:t>
      </w:r>
      <w:r w:rsidR="005A5E46"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АЛЬШЕЕВСКИЙ РАЙОН ЗА 201</w:t>
      </w:r>
      <w:r w:rsidR="00D27F1C" w:rsidRPr="005A5E46">
        <w:rPr>
          <w:b/>
          <w:sz w:val="28"/>
          <w:szCs w:val="28"/>
        </w:rPr>
        <w:t>3</w:t>
      </w:r>
      <w:r w:rsidRPr="005A5E46">
        <w:rPr>
          <w:b/>
          <w:sz w:val="28"/>
          <w:szCs w:val="28"/>
        </w:rPr>
        <w:t xml:space="preserve">  ГОД                                 </w:t>
      </w:r>
    </w:p>
    <w:p w:rsidR="006E444F" w:rsidRPr="005A5E46" w:rsidRDefault="006E444F" w:rsidP="006E444F">
      <w:pPr>
        <w:ind w:firstLine="708"/>
        <w:jc w:val="right"/>
        <w:rPr>
          <w:sz w:val="28"/>
          <w:szCs w:val="28"/>
        </w:rPr>
      </w:pPr>
      <w:r w:rsidRPr="005A5E46">
        <w:rPr>
          <w:sz w:val="28"/>
          <w:szCs w:val="28"/>
        </w:rPr>
        <w:t xml:space="preserve">                                                                  </w:t>
      </w:r>
      <w:r w:rsidRPr="005A5E46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A5E46">
        <w:rPr>
          <w:sz w:val="28"/>
          <w:szCs w:val="28"/>
        </w:rPr>
        <w:t>.р</w:t>
      </w:r>
      <w:proofErr w:type="gramEnd"/>
      <w:r w:rsidRPr="005A5E46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A5E46" w:rsidTr="005A3103">
        <w:tc>
          <w:tcPr>
            <w:tcW w:w="5778" w:type="dxa"/>
          </w:tcPr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5A5E46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% выполнения</w:t>
            </w:r>
          </w:p>
        </w:tc>
      </w:tr>
      <w:tr w:rsidR="00562A28" w:rsidRPr="005A5E46" w:rsidTr="005A3103"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476,7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A5E46">
              <w:rPr>
                <w:sz w:val="28"/>
                <w:szCs w:val="28"/>
              </w:rPr>
              <w:t xml:space="preserve"> ,</w:t>
            </w:r>
            <w:proofErr w:type="gramEnd"/>
            <w:r w:rsidRPr="005A5E46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832,0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832,0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c>
          <w:tcPr>
            <w:tcW w:w="5778" w:type="dxa"/>
          </w:tcPr>
          <w:p w:rsidR="00562A28" w:rsidRPr="005A5E46" w:rsidRDefault="00562A28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rPr>
          <w:trHeight w:val="455"/>
        </w:trPr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5A5E46">
              <w:rPr>
                <w:sz w:val="28"/>
                <w:szCs w:val="28"/>
              </w:rPr>
              <w:t>Топливно</w:t>
            </w:r>
            <w:proofErr w:type="spellEnd"/>
            <w:r w:rsidRPr="005A5E46">
              <w:rPr>
                <w:sz w:val="28"/>
                <w:szCs w:val="28"/>
              </w:rPr>
              <w:t xml:space="preserve"> </w:t>
            </w:r>
            <w:proofErr w:type="gramStart"/>
            <w:r w:rsidRPr="005A5E46">
              <w:rPr>
                <w:sz w:val="28"/>
                <w:szCs w:val="28"/>
              </w:rPr>
              <w:t>–э</w:t>
            </w:r>
            <w:proofErr w:type="gramEnd"/>
            <w:r w:rsidRPr="005A5E46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349,9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349,9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rPr>
          <w:trHeight w:val="455"/>
        </w:trPr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180,0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rPr>
          <w:trHeight w:val="455"/>
        </w:trPr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299,0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299,0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rPr>
          <w:trHeight w:val="455"/>
        </w:trPr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27,0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260,7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260,7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  <w:tr w:rsidR="00562A28" w:rsidRPr="005A5E46" w:rsidTr="005A3103">
        <w:tc>
          <w:tcPr>
            <w:tcW w:w="5778" w:type="dxa"/>
          </w:tcPr>
          <w:p w:rsidR="00562A28" w:rsidRPr="005A5E46" w:rsidRDefault="00562A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A5E46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562A28" w:rsidRPr="005A5E46" w:rsidRDefault="00562A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A5E46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562A28" w:rsidRPr="005A5E46" w:rsidRDefault="00562A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562A28" w:rsidRPr="005A5E46" w:rsidRDefault="00562A28" w:rsidP="00562A2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A5E46">
              <w:rPr>
                <w:b/>
                <w:bCs/>
                <w:sz w:val="28"/>
                <w:szCs w:val="28"/>
              </w:rPr>
              <w:t>2483,4</w:t>
            </w:r>
          </w:p>
        </w:tc>
        <w:tc>
          <w:tcPr>
            <w:tcW w:w="1559" w:type="dxa"/>
          </w:tcPr>
          <w:p w:rsidR="00562A28" w:rsidRPr="005A5E46" w:rsidRDefault="00562A28" w:rsidP="004A46D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562A28" w:rsidRPr="005A5E46" w:rsidRDefault="00562A28" w:rsidP="004A46D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A5E46">
              <w:rPr>
                <w:b/>
                <w:bCs/>
                <w:sz w:val="28"/>
                <w:szCs w:val="28"/>
              </w:rPr>
              <w:t>2483,4</w:t>
            </w:r>
          </w:p>
        </w:tc>
        <w:tc>
          <w:tcPr>
            <w:tcW w:w="850" w:type="dxa"/>
          </w:tcPr>
          <w:p w:rsidR="00562A28" w:rsidRPr="005A5E46" w:rsidRDefault="00562A28" w:rsidP="00562A28">
            <w:pPr>
              <w:jc w:val="right"/>
              <w:rPr>
                <w:sz w:val="28"/>
                <w:szCs w:val="28"/>
              </w:rPr>
            </w:pPr>
          </w:p>
          <w:p w:rsidR="00562A28" w:rsidRPr="005A5E46" w:rsidRDefault="00562A28" w:rsidP="00562A28">
            <w:pPr>
              <w:jc w:val="right"/>
              <w:rPr>
                <w:b/>
                <w:sz w:val="28"/>
                <w:szCs w:val="28"/>
              </w:rPr>
            </w:pPr>
            <w:r w:rsidRPr="005A5E46">
              <w:rPr>
                <w:sz w:val="28"/>
                <w:szCs w:val="28"/>
              </w:rPr>
              <w:t>100,0</w:t>
            </w:r>
          </w:p>
        </w:tc>
      </w:tr>
    </w:tbl>
    <w:p w:rsidR="006E444F" w:rsidRPr="005A5E46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A5E46" w:rsidSect="00B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CC" w:rsidRDefault="008A3ACC" w:rsidP="00D27F1C">
      <w:r>
        <w:separator/>
      </w:r>
    </w:p>
  </w:endnote>
  <w:endnote w:type="continuationSeparator" w:id="0">
    <w:p w:rsidR="008A3ACC" w:rsidRDefault="008A3ACC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CC" w:rsidRDefault="008A3ACC" w:rsidP="00D27F1C">
      <w:r>
        <w:separator/>
      </w:r>
    </w:p>
  </w:footnote>
  <w:footnote w:type="continuationSeparator" w:id="0">
    <w:p w:rsidR="008A3ACC" w:rsidRDefault="008A3ACC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563FA"/>
    <w:rsid w:val="00065182"/>
    <w:rsid w:val="000674FE"/>
    <w:rsid w:val="00083753"/>
    <w:rsid w:val="00152A9B"/>
    <w:rsid w:val="00182ED1"/>
    <w:rsid w:val="001B7647"/>
    <w:rsid w:val="0022422B"/>
    <w:rsid w:val="00251767"/>
    <w:rsid w:val="00262F95"/>
    <w:rsid w:val="002664FA"/>
    <w:rsid w:val="002E6629"/>
    <w:rsid w:val="002F2C47"/>
    <w:rsid w:val="00341200"/>
    <w:rsid w:val="00390D95"/>
    <w:rsid w:val="003B4061"/>
    <w:rsid w:val="00417D8E"/>
    <w:rsid w:val="004C1993"/>
    <w:rsid w:val="004D1EE3"/>
    <w:rsid w:val="004F2DE2"/>
    <w:rsid w:val="00523B82"/>
    <w:rsid w:val="005338D5"/>
    <w:rsid w:val="00542421"/>
    <w:rsid w:val="00543F74"/>
    <w:rsid w:val="00562A28"/>
    <w:rsid w:val="00580060"/>
    <w:rsid w:val="00597E40"/>
    <w:rsid w:val="005A3103"/>
    <w:rsid w:val="005A3E61"/>
    <w:rsid w:val="005A5E46"/>
    <w:rsid w:val="00612C2F"/>
    <w:rsid w:val="00667415"/>
    <w:rsid w:val="006D5941"/>
    <w:rsid w:val="006E444F"/>
    <w:rsid w:val="0072342C"/>
    <w:rsid w:val="00741D9D"/>
    <w:rsid w:val="007B04A3"/>
    <w:rsid w:val="007B1CA9"/>
    <w:rsid w:val="007C0051"/>
    <w:rsid w:val="007F2448"/>
    <w:rsid w:val="00806177"/>
    <w:rsid w:val="0084175D"/>
    <w:rsid w:val="008A3ACC"/>
    <w:rsid w:val="008A7EBE"/>
    <w:rsid w:val="008F64AF"/>
    <w:rsid w:val="00913FF2"/>
    <w:rsid w:val="00966D47"/>
    <w:rsid w:val="009865CA"/>
    <w:rsid w:val="009C21BE"/>
    <w:rsid w:val="00AF5771"/>
    <w:rsid w:val="00B20E70"/>
    <w:rsid w:val="00B659DA"/>
    <w:rsid w:val="00B73EDE"/>
    <w:rsid w:val="00B75C88"/>
    <w:rsid w:val="00B9079B"/>
    <w:rsid w:val="00BA5150"/>
    <w:rsid w:val="00BC1FC7"/>
    <w:rsid w:val="00BD6752"/>
    <w:rsid w:val="00BF29B2"/>
    <w:rsid w:val="00BF74D8"/>
    <w:rsid w:val="00C2781D"/>
    <w:rsid w:val="00C42F68"/>
    <w:rsid w:val="00C87FFA"/>
    <w:rsid w:val="00D27F1C"/>
    <w:rsid w:val="00D400D7"/>
    <w:rsid w:val="00E721DD"/>
    <w:rsid w:val="00E75A4D"/>
    <w:rsid w:val="00E814BA"/>
    <w:rsid w:val="00ED336C"/>
    <w:rsid w:val="00EF5518"/>
    <w:rsid w:val="00F332F5"/>
    <w:rsid w:val="00F33CA8"/>
    <w:rsid w:val="00F531F3"/>
    <w:rsid w:val="00F82EA0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7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A0D2-367F-4F53-85D5-7CBAE696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2014-04-29T04:50:00Z</cp:lastPrinted>
  <dcterms:created xsi:type="dcterms:W3CDTF">2014-04-16T02:48:00Z</dcterms:created>
  <dcterms:modified xsi:type="dcterms:W3CDTF">2014-04-29T04:51:00Z</dcterms:modified>
</cp:coreProperties>
</file>